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6C63" w14:textId="77777777" w:rsidR="00753997" w:rsidRPr="00525221" w:rsidRDefault="7CB18AD6" w:rsidP="7CB18A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FST MBDR-A – Cahier des charges des compétences à acquérir pour les internes en DES de Gynécologie Obstétrique / Gynécologie Médicale / Endocrinologie</w:t>
      </w:r>
    </w:p>
    <w:p w14:paraId="32B11D90" w14:textId="77777777" w:rsidR="005042D4" w:rsidRPr="00525221" w:rsidRDefault="7CB18AD6" w:rsidP="7CB18AD6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(Inspirées de EBCOG – PACT, version 2018)</w:t>
      </w:r>
    </w:p>
    <w:p w14:paraId="5B4C1C9C" w14:textId="77777777" w:rsidR="00972CBF" w:rsidRPr="00525221" w:rsidRDefault="00972CBF">
      <w:pPr>
        <w:rPr>
          <w:rFonts w:ascii="Times New Roman" w:hAnsi="Times New Roman" w:cs="Times New Roman"/>
          <w:sz w:val="24"/>
          <w:szCs w:val="24"/>
        </w:rPr>
      </w:pPr>
    </w:p>
    <w:p w14:paraId="515BA33C" w14:textId="75B50D5A" w:rsidR="00972CBF" w:rsidRDefault="00886B21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Pour r</w:t>
      </w:r>
      <w:r w:rsidR="7CB18AD6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appel - Objectifs des connaissances théoriques </w:t>
      </w:r>
    </w:p>
    <w:p w14:paraId="3FF438F2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Les connaissances spécifiques à acquérir dépendent du projet professionnel de l’étudiant et en particulier de son orientation médicale, biologique ou chirurgicale. Elles figurent au contrat de formation mentionné à l’article 13 de l’arrêté du 12 avril 2017 portant organisation du troisième cycle des études de médecine.</w:t>
      </w:r>
    </w:p>
    <w:p w14:paraId="0D9AF817" w14:textId="77777777" w:rsidR="00002B20" w:rsidRPr="00002B20" w:rsidRDefault="00002B20" w:rsidP="00002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0EEA7D" w14:textId="77777777" w:rsidR="00002B20" w:rsidRPr="00002B20" w:rsidRDefault="7CB18AD6" w:rsidP="7CB18A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Physiologie de la reproduction masculine et féminine, infécondité du couple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: épidémiologie, étiologies, physiopathologie, stratégies diagnostiques et thérapeutiques, sexualité féminine et masculine : physiologie.</w:t>
      </w:r>
    </w:p>
    <w:p w14:paraId="25D2BD95" w14:textId="77777777" w:rsidR="00002B20" w:rsidRPr="00002B20" w:rsidRDefault="7CB18AD6" w:rsidP="7CB18A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Médecine de la reproduction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2CADDB1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Aspects physiopathologiques et diagnostiques d’une infécondité du couple ;</w:t>
      </w:r>
    </w:p>
    <w:p w14:paraId="19C5AB7A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Prise en charge d’une infécondité du couple (en partie commun avec l’andrologie en ce qui concerne les infécondités masculines).</w:t>
      </w:r>
    </w:p>
    <w:p w14:paraId="1ECF7375" w14:textId="77777777" w:rsidR="00002B20" w:rsidRPr="00002B20" w:rsidRDefault="7CB18AD6" w:rsidP="7CB18A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Biologie de la Reproduction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: prises en charge spécifiques :</w:t>
      </w:r>
    </w:p>
    <w:p w14:paraId="3B96F1C2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assistance médicale à la procréation (AMP) en contexte « risque viral » ; AMP avec tiers donneur, préservation de la fertilité ;</w:t>
      </w:r>
    </w:p>
    <w:p w14:paraId="67F8FF33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génétique de l’infertilité, des gamètes et de l’embryon; diagnostic pré-implantatoire (DPI) ; Nouvelles approches d’évaluation des gamètes et des embryons.</w:t>
      </w:r>
    </w:p>
    <w:p w14:paraId="39ADA9ED" w14:textId="77777777" w:rsidR="00002B20" w:rsidRPr="00002B20" w:rsidRDefault="7CB18AD6" w:rsidP="7CB18AD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Andrologie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3F10F854" w14:textId="77777777" w:rsidR="00002B20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fertilité : infertilité du couple, aspects masculins, prise en charge non chirurgicale et chirurgicale d’une infécondité masculine (en partie commun avec le 2ème module de Médecine de la Reproduction) ;</w:t>
      </w:r>
    </w:p>
    <w:p w14:paraId="2814D444" w14:textId="77777777" w:rsidR="00525221" w:rsidRPr="00002B20" w:rsidRDefault="7CB18AD6" w:rsidP="7CB18A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– sexualité/Médecine sexuelle : physiopathologie des dysfonctions sexuelles, stratégies diagnostiques et thérapeutiques.</w:t>
      </w:r>
    </w:p>
    <w:p w14:paraId="452C1A67" w14:textId="77777777" w:rsidR="00002B20" w:rsidRDefault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A10BD1" w14:textId="3E345646" w:rsidR="00A85772" w:rsidRDefault="7CB18AD6" w:rsidP="009002C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Evaluation clinique </w:t>
      </w:r>
      <w:r w:rsidR="00573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fin de stage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la prise en charge d’un couple infertile </w:t>
      </w:r>
      <w:r w:rsidR="00573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faire par le référent du service validant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(mini-CEX Clinical Evaluation Exercice)</w:t>
      </w:r>
    </w:p>
    <w:p w14:paraId="50D3EF74" w14:textId="144F3B07" w:rsidR="00A85772" w:rsidRPr="009002CD" w:rsidRDefault="00A85772" w:rsidP="7CB18AD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00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Evaluation à transmettre directement en fin de stage au pilote local de la FST MBDRA</w:t>
      </w:r>
    </w:p>
    <w:p w14:paraId="6963D1E1" w14:textId="77777777" w:rsidR="00525221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  <w:u w:val="single"/>
        </w:rPr>
        <w:t>Objectifs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 : observer l’étudiant en contact avec un couple infertile / une femme infertile et apprécier la façon qu’a l’étudiant de s’adapter pour réaliser une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approche individualisée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du couple. Appréciation de l’empathie, de l’écoute active et de la mise en place d’une relation de confiance.</w:t>
      </w:r>
    </w:p>
    <w:p w14:paraId="482F9EA2" w14:textId="77777777" w:rsidR="004E6180" w:rsidRPr="004F5298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Interrogatoire, examen clinique de la femme / du couple</w:t>
      </w:r>
    </w:p>
    <w:p w14:paraId="2C74608F" w14:textId="77777777" w:rsidR="004E6180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Cette partie de l’exercice a été :</w:t>
      </w:r>
    </w:p>
    <w:tbl>
      <w:tblPr>
        <w:tblStyle w:val="Grilledutableau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250"/>
        <w:gridCol w:w="1336"/>
        <w:gridCol w:w="1216"/>
      </w:tblGrid>
      <w:tr w:rsidR="004E6180" w14:paraId="2637FF99" w14:textId="77777777" w:rsidTr="7CB18AD6">
        <w:tc>
          <w:tcPr>
            <w:tcW w:w="0" w:type="auto"/>
          </w:tcPr>
          <w:p w14:paraId="59E69FB1" w14:textId="77777777" w:rsidR="004E618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dessous </w:t>
            </w:r>
          </w:p>
        </w:tc>
        <w:tc>
          <w:tcPr>
            <w:tcW w:w="0" w:type="auto"/>
          </w:tcPr>
          <w:p w14:paraId="086FB73F" w14:textId="77777777" w:rsidR="004E618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hauteur </w:t>
            </w:r>
          </w:p>
        </w:tc>
        <w:tc>
          <w:tcPr>
            <w:tcW w:w="0" w:type="auto"/>
          </w:tcPr>
          <w:p w14:paraId="63CF7BB8" w14:textId="77777777" w:rsidR="004E618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>supérieure</w:t>
            </w:r>
          </w:p>
        </w:tc>
      </w:tr>
    </w:tbl>
    <w:p w14:paraId="2F1DBCF9" w14:textId="77777777" w:rsidR="00DD0773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aux attentes de l’évaluateur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D0773" w14:paraId="3449320F" w14:textId="77777777" w:rsidTr="7CB18AD6">
        <w:tc>
          <w:tcPr>
            <w:tcW w:w="2405" w:type="dxa"/>
          </w:tcPr>
          <w:p w14:paraId="5A1DB4BD" w14:textId="77777777" w:rsidR="00DD0773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A0CE882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86D47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7FA39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773" w14:paraId="11DE6F8F" w14:textId="77777777" w:rsidTr="7CB18AD6">
        <w:tc>
          <w:tcPr>
            <w:tcW w:w="2405" w:type="dxa"/>
          </w:tcPr>
          <w:p w14:paraId="4CA32A4A" w14:textId="77777777" w:rsidR="00DD0773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3D15124F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70488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EF537" w14:textId="77777777" w:rsidR="00DD0773" w:rsidRDefault="00DD0773" w:rsidP="004E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4475B6" w14:textId="77777777" w:rsidR="00DD0773" w:rsidRPr="004E6180" w:rsidRDefault="00DD0773" w:rsidP="004E6180">
      <w:pPr>
        <w:rPr>
          <w:rFonts w:ascii="Times New Roman" w:hAnsi="Times New Roman" w:cs="Times New Roman"/>
          <w:b/>
          <w:sz w:val="24"/>
          <w:szCs w:val="24"/>
        </w:rPr>
      </w:pPr>
    </w:p>
    <w:p w14:paraId="0CBB1E03" w14:textId="77777777" w:rsidR="004E6180" w:rsidRPr="004F5298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Raisonnement et sens clinique</w:t>
      </w:r>
    </w:p>
    <w:p w14:paraId="65A7C6EC" w14:textId="77777777" w:rsidR="004F5298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Intégrer les données de l’interrogatoire pour en dégager des orientations étiologiques et la conduite à tenir.</w:t>
      </w:r>
    </w:p>
    <w:p w14:paraId="4246F3FC" w14:textId="77777777" w:rsidR="004F5298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Cette partie de l’exercice a été :</w:t>
      </w:r>
    </w:p>
    <w:tbl>
      <w:tblPr>
        <w:tblStyle w:val="Grilledutableau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250"/>
        <w:gridCol w:w="1336"/>
        <w:gridCol w:w="1216"/>
      </w:tblGrid>
      <w:tr w:rsidR="004F5298" w14:paraId="53EE62DB" w14:textId="77777777" w:rsidTr="7CB18AD6">
        <w:tc>
          <w:tcPr>
            <w:tcW w:w="0" w:type="auto"/>
          </w:tcPr>
          <w:p w14:paraId="5F4D4C83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dessous </w:t>
            </w:r>
          </w:p>
        </w:tc>
        <w:tc>
          <w:tcPr>
            <w:tcW w:w="0" w:type="auto"/>
          </w:tcPr>
          <w:p w14:paraId="19C1FF1B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hauteur </w:t>
            </w:r>
          </w:p>
        </w:tc>
        <w:tc>
          <w:tcPr>
            <w:tcW w:w="0" w:type="auto"/>
          </w:tcPr>
          <w:p w14:paraId="614239E2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>supérieure</w:t>
            </w:r>
          </w:p>
        </w:tc>
      </w:tr>
    </w:tbl>
    <w:p w14:paraId="148059C7" w14:textId="77777777" w:rsidR="004F5298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aux attentes de l’évaluateur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F5298" w14:paraId="4476CE66" w14:textId="77777777" w:rsidTr="7CB18AD6">
        <w:tc>
          <w:tcPr>
            <w:tcW w:w="2405" w:type="dxa"/>
          </w:tcPr>
          <w:p w14:paraId="769C2973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65B43EDE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AC292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A3B7B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298" w14:paraId="73403789" w14:textId="77777777" w:rsidTr="7CB18AD6">
        <w:tc>
          <w:tcPr>
            <w:tcW w:w="2405" w:type="dxa"/>
          </w:tcPr>
          <w:p w14:paraId="5D564887" w14:textId="77777777" w:rsidR="004F5298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145A4087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DEDE7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81A13" w14:textId="77777777" w:rsidR="004F5298" w:rsidRDefault="004F5298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3E6CCA" w14:textId="77777777" w:rsidR="004F5298" w:rsidRDefault="004F5298">
      <w:pPr>
        <w:rPr>
          <w:rFonts w:ascii="Times New Roman" w:hAnsi="Times New Roman" w:cs="Times New Roman"/>
          <w:sz w:val="24"/>
          <w:szCs w:val="24"/>
        </w:rPr>
      </w:pPr>
    </w:p>
    <w:p w14:paraId="58CA7DDE" w14:textId="77777777" w:rsidR="00614DB9" w:rsidRPr="00614DB9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Prise en charge, conseils, information </w:t>
      </w:r>
    </w:p>
    <w:p w14:paraId="52DC655D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Prescription des examens paracliniques adaptés aux orientations étiologiques, évaluation de la balance Bénéfices / Risques / Coût</w:t>
      </w:r>
    </w:p>
    <w:p w14:paraId="6D8C2783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Evaluer la qualité des explications fournies</w:t>
      </w:r>
    </w:p>
    <w:p w14:paraId="10D67BF9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Cette partie de l’exercice a été :</w:t>
      </w:r>
    </w:p>
    <w:tbl>
      <w:tblPr>
        <w:tblStyle w:val="Grilledutableau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250"/>
        <w:gridCol w:w="1336"/>
        <w:gridCol w:w="1216"/>
      </w:tblGrid>
      <w:tr w:rsidR="00614DB9" w14:paraId="5951C607" w14:textId="77777777" w:rsidTr="7CB18AD6">
        <w:tc>
          <w:tcPr>
            <w:tcW w:w="0" w:type="auto"/>
          </w:tcPr>
          <w:p w14:paraId="2EF135BF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dessous </w:t>
            </w:r>
          </w:p>
        </w:tc>
        <w:tc>
          <w:tcPr>
            <w:tcW w:w="0" w:type="auto"/>
          </w:tcPr>
          <w:p w14:paraId="6BC5D512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hauteur </w:t>
            </w:r>
          </w:p>
        </w:tc>
        <w:tc>
          <w:tcPr>
            <w:tcW w:w="0" w:type="auto"/>
          </w:tcPr>
          <w:p w14:paraId="78D27069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>supérieure</w:t>
            </w:r>
          </w:p>
        </w:tc>
      </w:tr>
    </w:tbl>
    <w:p w14:paraId="610DB140" w14:textId="77777777" w:rsidR="00614DB9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aux attentes de l’évaluateur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14DB9" w14:paraId="0CF103E6" w14:textId="77777777" w:rsidTr="7CB18AD6">
        <w:tc>
          <w:tcPr>
            <w:tcW w:w="2405" w:type="dxa"/>
          </w:tcPr>
          <w:p w14:paraId="6EF3C777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2AE3ECE4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6A565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2031D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DB9" w14:paraId="5ED05E8D" w14:textId="77777777" w:rsidTr="7CB18AD6">
        <w:tc>
          <w:tcPr>
            <w:tcW w:w="2405" w:type="dxa"/>
          </w:tcPr>
          <w:p w14:paraId="3870FC64" w14:textId="77777777" w:rsidR="00614DB9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Points à améliorer</w:t>
            </w:r>
          </w:p>
        </w:tc>
        <w:tc>
          <w:tcPr>
            <w:tcW w:w="6662" w:type="dxa"/>
          </w:tcPr>
          <w:p w14:paraId="3DF5E5F7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CDDE5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13BC6" w14:textId="77777777" w:rsidR="00614DB9" w:rsidRDefault="00614DB9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7140B" w14:textId="77777777" w:rsidR="00614DB9" w:rsidRDefault="00614DB9">
      <w:pPr>
        <w:rPr>
          <w:rFonts w:ascii="Times New Roman" w:hAnsi="Times New Roman" w:cs="Times New Roman"/>
          <w:sz w:val="24"/>
          <w:szCs w:val="24"/>
        </w:rPr>
      </w:pPr>
    </w:p>
    <w:p w14:paraId="0C76007E" w14:textId="77777777" w:rsidR="00002B20" w:rsidRDefault="7CB18AD6" w:rsidP="7CB18AD6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Professionnalisme / Relation avec l’équipe médicale / Organisation</w:t>
      </w:r>
    </w:p>
    <w:p w14:paraId="78A465CE" w14:textId="77777777" w:rsidR="00002B20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Cette partie de l’exercice a été :</w:t>
      </w:r>
    </w:p>
    <w:tbl>
      <w:tblPr>
        <w:tblStyle w:val="Grilledutableau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250"/>
        <w:gridCol w:w="1336"/>
        <w:gridCol w:w="1216"/>
      </w:tblGrid>
      <w:tr w:rsidR="00002B20" w14:paraId="73EF5D77" w14:textId="77777777" w:rsidTr="7CB18AD6">
        <w:tc>
          <w:tcPr>
            <w:tcW w:w="0" w:type="auto"/>
          </w:tcPr>
          <w:p w14:paraId="1F58AD52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dessous </w:t>
            </w:r>
          </w:p>
        </w:tc>
        <w:tc>
          <w:tcPr>
            <w:tcW w:w="0" w:type="auto"/>
          </w:tcPr>
          <w:p w14:paraId="38819385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hauteur </w:t>
            </w:r>
          </w:p>
        </w:tc>
        <w:tc>
          <w:tcPr>
            <w:tcW w:w="0" w:type="auto"/>
          </w:tcPr>
          <w:p w14:paraId="4E94F330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>supérieure</w:t>
            </w:r>
          </w:p>
        </w:tc>
      </w:tr>
    </w:tbl>
    <w:p w14:paraId="71E2F22A" w14:textId="77777777" w:rsidR="00002B20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aux attentes de l’évaluateur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02B20" w14:paraId="1132AD07" w14:textId="77777777" w:rsidTr="7CB18AD6">
        <w:tc>
          <w:tcPr>
            <w:tcW w:w="2405" w:type="dxa"/>
          </w:tcPr>
          <w:p w14:paraId="76B835BD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5B61B1B1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42F07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53C62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B20" w14:paraId="7D0CF83B" w14:textId="77777777" w:rsidTr="7CB18AD6">
        <w:tc>
          <w:tcPr>
            <w:tcW w:w="2405" w:type="dxa"/>
          </w:tcPr>
          <w:p w14:paraId="09F897BE" w14:textId="77777777" w:rsidR="00002B20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30847758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81058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EF67F" w14:textId="77777777" w:rsidR="00002B20" w:rsidRDefault="00002B20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D14AF3" w14:textId="77777777" w:rsidR="00002B20" w:rsidRDefault="00002B20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8F52DF4" w14:textId="77777777" w:rsidR="00AC51EC" w:rsidRDefault="7CB18AD6" w:rsidP="7CB18AD6">
      <w:pPr>
        <w:pStyle w:val="Paragraphedeliste"/>
        <w:numPr>
          <w:ilvl w:val="0"/>
          <w:numId w:val="2"/>
        </w:numPr>
        <w:tabs>
          <w:tab w:val="left" w:pos="118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Réflexion éthique</w:t>
      </w:r>
    </w:p>
    <w:p w14:paraId="24FD2D1C" w14:textId="77777777" w:rsidR="0049410D" w:rsidRPr="0049410D" w:rsidRDefault="7CB18AD6" w:rsidP="7CB18AD6">
      <w:pPr>
        <w:tabs>
          <w:tab w:val="left" w:pos="1185"/>
        </w:tabs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Apprécier la maturité de l’étudiant et sa capacité de mise en perspective du cas clinique dans le cadre d’une réflexion éthique</w:t>
      </w:r>
    </w:p>
    <w:p w14:paraId="73877770" w14:textId="77777777" w:rsidR="0049410D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Cette partie de l’exercice a été :</w:t>
      </w:r>
    </w:p>
    <w:tbl>
      <w:tblPr>
        <w:tblStyle w:val="Grilledutableau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250"/>
        <w:gridCol w:w="1336"/>
        <w:gridCol w:w="1216"/>
      </w:tblGrid>
      <w:tr w:rsidR="0049410D" w14:paraId="20EF8EB1" w14:textId="77777777" w:rsidTr="7CB18AD6">
        <w:tc>
          <w:tcPr>
            <w:tcW w:w="0" w:type="auto"/>
          </w:tcPr>
          <w:p w14:paraId="003488A2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dessous </w:t>
            </w:r>
          </w:p>
        </w:tc>
        <w:tc>
          <w:tcPr>
            <w:tcW w:w="0" w:type="auto"/>
          </w:tcPr>
          <w:p w14:paraId="078F55E1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hauteur </w:t>
            </w:r>
          </w:p>
        </w:tc>
        <w:tc>
          <w:tcPr>
            <w:tcW w:w="0" w:type="auto"/>
          </w:tcPr>
          <w:p w14:paraId="558306EE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sz w:val="24"/>
                <w:szCs w:val="24"/>
              </w:rPr>
              <w:t>supérieure</w:t>
            </w:r>
          </w:p>
        </w:tc>
      </w:tr>
    </w:tbl>
    <w:p w14:paraId="4BB83C8F" w14:textId="77777777" w:rsidR="0049410D" w:rsidRDefault="7CB18AD6" w:rsidP="7CB18AD6">
      <w:pP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aux attentes de l’évaluateur</w:t>
      </w:r>
    </w:p>
    <w:p w14:paraId="3E3D9979" w14:textId="77777777" w:rsidR="0049410D" w:rsidRDefault="0049410D" w:rsidP="004941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9410D" w14:paraId="3278BF75" w14:textId="77777777" w:rsidTr="7CB18AD6">
        <w:tc>
          <w:tcPr>
            <w:tcW w:w="2405" w:type="dxa"/>
          </w:tcPr>
          <w:p w14:paraId="4A09DCED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positifs</w:t>
            </w:r>
          </w:p>
        </w:tc>
        <w:tc>
          <w:tcPr>
            <w:tcW w:w="6662" w:type="dxa"/>
          </w:tcPr>
          <w:p w14:paraId="3ACF3B25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06290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D62A1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10D" w14:paraId="5DACB220" w14:textId="77777777" w:rsidTr="7CB18AD6">
        <w:tc>
          <w:tcPr>
            <w:tcW w:w="2405" w:type="dxa"/>
          </w:tcPr>
          <w:p w14:paraId="72E10607" w14:textId="77777777" w:rsidR="0049410D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à améliorer</w:t>
            </w:r>
          </w:p>
        </w:tc>
        <w:tc>
          <w:tcPr>
            <w:tcW w:w="6662" w:type="dxa"/>
          </w:tcPr>
          <w:p w14:paraId="7BC86C4B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6180F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ED07E5" w14:textId="77777777" w:rsidR="0049410D" w:rsidRDefault="0049410D" w:rsidP="006E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01A3DC" w14:textId="0F186676" w:rsidR="00A85772" w:rsidRDefault="00A85772" w:rsidP="7CB18AD6">
      <w:pPr>
        <w:rPr>
          <w:rFonts w:ascii="Times New Roman" w:hAnsi="Times New Roman" w:cs="Times New Roman"/>
          <w:sz w:val="24"/>
          <w:szCs w:val="24"/>
        </w:rPr>
      </w:pPr>
    </w:p>
    <w:p w14:paraId="0EA6C304" w14:textId="2E943384" w:rsidR="009002CD" w:rsidRDefault="009D0C8F" w:rsidP="009002C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F16">
        <w:rPr>
          <w:rFonts w:ascii="Times New Roman" w:hAnsi="Times New Roman" w:cs="Times New Roman"/>
          <w:sz w:val="24"/>
          <w:szCs w:val="24"/>
        </w:rPr>
        <w:br w:type="column"/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Compétences techniques </w:t>
      </w:r>
      <w:r w:rsidR="004422A7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à acquérir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422A7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à l’issue des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stage</w:t>
      </w:r>
      <w:r w:rsidR="004422A7"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s de FST MBDR-A pour les internes inscrits en DES de Gynécologie-Obstétrique  / Gynécologie Médicale / Endocrinologie</w:t>
      </w:r>
    </w:p>
    <w:p w14:paraId="5854E873" w14:textId="540C4BEC" w:rsidR="004422A7" w:rsidRDefault="001D1061" w:rsidP="009D0C8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00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Evaluation à transmettre directement en fin de stage au pilote local de la FST MBDRA</w:t>
      </w:r>
    </w:p>
    <w:p w14:paraId="76C989E7" w14:textId="77777777" w:rsidR="001D1061" w:rsidRPr="001D1061" w:rsidRDefault="001D1061" w:rsidP="009D0C8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ABCD2D7" w14:textId="3DE539FA" w:rsidR="009D0C8F" w:rsidRDefault="7CB18AD6" w:rsidP="7CB18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Objectifs minimum des actes à réaliser au terme de de la formation </w:t>
      </w:r>
      <w:r w:rsidR="004118A0">
        <w:rPr>
          <w:rFonts w:ascii="Times New Roman" w:eastAsia="Times New Roman" w:hAnsi="Times New Roman" w:cs="Times New Roman"/>
          <w:b/>
          <w:bCs/>
          <w:sz w:val="24"/>
          <w:szCs w:val="24"/>
        </w:rPr>
        <w:t>(niveau d’acquisition 3 minimum</w:t>
      </w:r>
      <w:r w:rsidR="00A85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886B21">
        <w:rPr>
          <w:rFonts w:ascii="Times New Roman" w:eastAsia="Times New Roman" w:hAnsi="Times New Roman" w:cs="Times New Roman"/>
          <w:b/>
          <w:bCs/>
          <w:sz w:val="24"/>
          <w:szCs w:val="24"/>
        </w:rPr>
        <w:t>Cf. Cotation ci-dessous</w:t>
      </w:r>
      <w:r w:rsidR="004118A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D0E4394" w14:textId="7FEAD005" w:rsidR="009D0C8F" w:rsidRPr="009D0C8F" w:rsidRDefault="7CB18AD6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50 échographies par voie vaginale</w:t>
      </w:r>
      <w:r w:rsidR="00942DD9">
        <w:rPr>
          <w:rFonts w:ascii="Times New Roman" w:eastAsia="Times New Roman" w:hAnsi="Times New Roman" w:cs="Times New Roman"/>
          <w:sz w:val="24"/>
          <w:szCs w:val="24"/>
        </w:rPr>
        <w:t>+/- hystérosonographie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pour évaluation de l’utérus et compte des follicules antraux </w:t>
      </w:r>
      <w:r w:rsidR="00411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3280B" w14:textId="0C6DF12F" w:rsidR="009D0C8F" w:rsidRPr="009D0C8F" w:rsidRDefault="7CB18AD6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50 échographies par voie vaginale pour monitorage d</w:t>
      </w:r>
      <w:r w:rsidR="00603BCB">
        <w:rPr>
          <w:rFonts w:ascii="Times New Roman" w:eastAsia="Times New Roman" w:hAnsi="Times New Roman" w:cs="Times New Roman"/>
          <w:sz w:val="24"/>
          <w:szCs w:val="24"/>
        </w:rPr>
        <w:t>’une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stimulation</w:t>
      </w:r>
      <w:r w:rsidR="00603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>ovarienne</w:t>
      </w:r>
      <w:r w:rsidR="00603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1A3AAC" w14:textId="3DDA1690" w:rsidR="009D0C8F" w:rsidRPr="009D0C8F" w:rsidRDefault="7CB18AD6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sz w:val="24"/>
          <w:szCs w:val="24"/>
        </w:rPr>
        <w:t>50 ponctions ovocytaires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> dont au moins 20 ponctions en autonomie</w:t>
      </w:r>
    </w:p>
    <w:p w14:paraId="5BBAA330" w14:textId="57F6150D" w:rsidR="007234DC" w:rsidRDefault="00942DD9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673AF" w:rsidRPr="7CB18AD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>i</w:t>
      </w:r>
      <w:r w:rsidR="003673AF" w:rsidRPr="7CB18AD6">
        <w:rPr>
          <w:rFonts w:ascii="Times New Roman" w:eastAsia="Times New Roman" w:hAnsi="Times New Roman" w:cs="Times New Roman"/>
          <w:sz w:val="24"/>
          <w:szCs w:val="24"/>
        </w:rPr>
        <w:t>nséminations intra-utérines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dont au moins 10 en autonomie</w:t>
      </w:r>
    </w:p>
    <w:p w14:paraId="198BF2CF" w14:textId="3C7FAEC2" w:rsidR="003673AF" w:rsidRDefault="007234DC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3673AF" w:rsidRPr="00913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73AF" w:rsidRPr="00913F41">
        <w:rPr>
          <w:rFonts w:ascii="Times New Roman" w:eastAsia="Times New Roman" w:hAnsi="Times New Roman" w:cs="Times New Roman"/>
          <w:sz w:val="24"/>
          <w:szCs w:val="24"/>
        </w:rPr>
        <w:t>ransferts embryonnaire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dont au moins 10 en autonomie</w:t>
      </w:r>
    </w:p>
    <w:p w14:paraId="05ABFF8F" w14:textId="70CA3DB0" w:rsidR="009D0C8F" w:rsidRPr="009D0C8F" w:rsidRDefault="00942DD9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CB18AD6" w:rsidRPr="7CB18AD6">
        <w:rPr>
          <w:rFonts w:ascii="Times New Roman" w:eastAsia="Times New Roman" w:hAnsi="Times New Roman" w:cs="Times New Roman"/>
          <w:sz w:val="24"/>
          <w:szCs w:val="24"/>
        </w:rPr>
        <w:t>hystéroscopie</w:t>
      </w:r>
      <w:r w:rsidR="003673AF">
        <w:rPr>
          <w:rFonts w:ascii="Times New Roman" w:eastAsia="Times New Roman" w:hAnsi="Times New Roman" w:cs="Times New Roman"/>
          <w:sz w:val="24"/>
          <w:szCs w:val="24"/>
        </w:rPr>
        <w:t>s</w:t>
      </w:r>
      <w:r w:rsidR="7CB18AD6" w:rsidRPr="7CB18AD6">
        <w:rPr>
          <w:rFonts w:ascii="Times New Roman" w:eastAsia="Times New Roman" w:hAnsi="Times New Roman" w:cs="Times New Roman"/>
          <w:sz w:val="24"/>
          <w:szCs w:val="24"/>
        </w:rPr>
        <w:t xml:space="preserve"> diagnostiques (DES GO)</w:t>
      </w:r>
    </w:p>
    <w:p w14:paraId="083BEF8D" w14:textId="6E4F096C" w:rsidR="00E50EAD" w:rsidRDefault="00942DD9" w:rsidP="7CB18AD6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7CB18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CB18AD6" w:rsidRPr="7CB18AD6">
        <w:rPr>
          <w:rFonts w:ascii="Times New Roman" w:eastAsia="Times New Roman" w:hAnsi="Times New Roman" w:cs="Times New Roman"/>
          <w:sz w:val="24"/>
          <w:szCs w:val="24"/>
        </w:rPr>
        <w:t xml:space="preserve">cœlioscopies </w:t>
      </w:r>
      <w:r w:rsidR="009002CD" w:rsidRPr="7CB18AD6">
        <w:rPr>
          <w:rFonts w:ascii="Times New Roman" w:eastAsia="Times New Roman" w:hAnsi="Times New Roman" w:cs="Times New Roman"/>
          <w:sz w:val="24"/>
          <w:szCs w:val="24"/>
        </w:rPr>
        <w:t xml:space="preserve">diagnostiques </w:t>
      </w:r>
      <w:r w:rsidR="009002CD">
        <w:rPr>
          <w:rFonts w:ascii="Times New Roman" w:eastAsia="Times New Roman" w:hAnsi="Times New Roman" w:cs="Times New Roman"/>
          <w:sz w:val="24"/>
          <w:szCs w:val="24"/>
        </w:rPr>
        <w:t>dont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en autonomie </w:t>
      </w:r>
      <w:r w:rsidR="7CB18AD6" w:rsidRPr="7CB18AD6">
        <w:rPr>
          <w:rFonts w:ascii="Times New Roman" w:eastAsia="Times New Roman" w:hAnsi="Times New Roman" w:cs="Times New Roman"/>
          <w:sz w:val="24"/>
          <w:szCs w:val="24"/>
        </w:rPr>
        <w:t>(DES GO)</w:t>
      </w:r>
    </w:p>
    <w:p w14:paraId="2DD6F4A8" w14:textId="104F9234" w:rsidR="009D0C8F" w:rsidRPr="00E50EAD" w:rsidRDefault="009D0C8F" w:rsidP="00E50EAD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E0DA7" w14:textId="77777777" w:rsidR="009D0C8F" w:rsidRDefault="009D0C8F" w:rsidP="009D0C8F">
      <w:pPr>
        <w:rPr>
          <w:rFonts w:ascii="Times New Roman" w:hAnsi="Times New Roman" w:cs="Times New Roman"/>
          <w:sz w:val="24"/>
          <w:szCs w:val="24"/>
        </w:rPr>
      </w:pPr>
    </w:p>
    <w:p w14:paraId="053D8BC5" w14:textId="77777777" w:rsidR="009D0C8F" w:rsidRP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Cotation des acquisitions </w:t>
      </w:r>
    </w:p>
    <w:p w14:paraId="68684E34" w14:textId="77777777" w:rsid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1 : Observation</w:t>
      </w:r>
    </w:p>
    <w:p w14:paraId="194205E5" w14:textId="77777777" w:rsid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2 : Réalisation de l’acte sous supervision continue par le Senior</w:t>
      </w:r>
    </w:p>
    <w:p w14:paraId="69249B03" w14:textId="77777777" w:rsid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3 : Intervention ponctuelle du senior parfois encore nécessaire</w:t>
      </w:r>
    </w:p>
    <w:p w14:paraId="3E27AFF0" w14:textId="77777777" w:rsid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4 : Intervention du senior très rare</w:t>
      </w:r>
    </w:p>
    <w:p w14:paraId="4F440EAA" w14:textId="434FB36F" w:rsidR="009D0C8F" w:rsidRDefault="7CB18AD6" w:rsidP="7CB18AD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5 : Autonomie totale sur l’acte</w:t>
      </w:r>
      <w:r w:rsidR="00802A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sans </w:t>
      </w:r>
      <w:r w:rsidRPr="7CB18AD6">
        <w:rPr>
          <w:rFonts w:ascii="Times New Roman" w:eastAsia="Times New Roman" w:hAnsi="Times New Roman" w:cs="Times New Roman"/>
          <w:b/>
          <w:bCs/>
          <w:sz w:val="24"/>
          <w:szCs w:val="24"/>
        </w:rPr>
        <w:t>de nécessité de supervision par un senior</w:t>
      </w:r>
    </w:p>
    <w:p w14:paraId="599F9C9A" w14:textId="1F2CE17F" w:rsidR="009D0C8F" w:rsidRDefault="009D0C8F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17D3952A" w14:textId="2CBC55B6" w:rsidR="00B37974" w:rsidRDefault="002F7205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Compétences cliniques</w:t>
      </w:r>
    </w:p>
    <w:p w14:paraId="5030E515" w14:textId="6199DA9B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Stage 1 FST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43"/>
        <w:gridCol w:w="409"/>
        <w:gridCol w:w="409"/>
        <w:gridCol w:w="409"/>
        <w:gridCol w:w="409"/>
        <w:gridCol w:w="409"/>
      </w:tblGrid>
      <w:tr w:rsidR="004422A7" w14:paraId="6B8671CC" w14:textId="77777777" w:rsidTr="7CB18AD6">
        <w:tc>
          <w:tcPr>
            <w:tcW w:w="0" w:type="auto"/>
            <w:vMerge w:val="restart"/>
          </w:tcPr>
          <w:p w14:paraId="786FDD2C" w14:textId="7845EC93" w:rsidR="004422A7" w:rsidRDefault="004422A7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6C600796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4422A7" w14:paraId="49D5A663" w14:textId="77777777" w:rsidTr="7CB18AD6">
        <w:tc>
          <w:tcPr>
            <w:tcW w:w="0" w:type="auto"/>
            <w:vMerge/>
          </w:tcPr>
          <w:p w14:paraId="6CC956F5" w14:textId="77777777" w:rsidR="004422A7" w:rsidRDefault="004422A7" w:rsidP="0000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5759B7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F6A32B5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28D019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BE8FA98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C014F21" w14:textId="77777777" w:rsidR="004422A7" w:rsidRDefault="7CB18AD6" w:rsidP="7CB18A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422A7" w14:paraId="1046CC66" w14:textId="77777777" w:rsidTr="7CB18AD6">
        <w:tc>
          <w:tcPr>
            <w:tcW w:w="0" w:type="auto"/>
          </w:tcPr>
          <w:p w14:paraId="1D088A42" w14:textId="77777777" w:rsidR="004422A7" w:rsidRDefault="7CB18AD6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Mener l’interrogatoire et l’examen clinique d’une femme infertile</w:t>
            </w:r>
          </w:p>
        </w:tc>
        <w:tc>
          <w:tcPr>
            <w:tcW w:w="0" w:type="auto"/>
          </w:tcPr>
          <w:p w14:paraId="0A2BF234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302B72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5E5F48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7B0873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FB7C4D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2A7" w14:paraId="7C7C627F" w14:textId="77777777" w:rsidTr="7CB18AD6">
        <w:tc>
          <w:tcPr>
            <w:tcW w:w="0" w:type="auto"/>
          </w:tcPr>
          <w:p w14:paraId="5E385B1D" w14:textId="58D38947" w:rsidR="004422A7" w:rsidRDefault="7CB18AD6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Mener l’interrogatoire d’un homme infertile</w:t>
            </w:r>
            <w:r w:rsidR="002E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7EEE987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F44F65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D55405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888912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228102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594" w14:paraId="756E71F1" w14:textId="77777777" w:rsidTr="7CB18AD6">
        <w:tc>
          <w:tcPr>
            <w:tcW w:w="0" w:type="auto"/>
          </w:tcPr>
          <w:p w14:paraId="18B4B5E2" w14:textId="5E403DD0" w:rsidR="002E3594" w:rsidRPr="7CB18AD6" w:rsidRDefault="002E3594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xamen clinique d’un homme infertile</w:t>
            </w:r>
            <w:r w:rsidR="001C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(selon possibilités de formation locale)</w:t>
            </w:r>
          </w:p>
        </w:tc>
        <w:tc>
          <w:tcPr>
            <w:tcW w:w="0" w:type="auto"/>
          </w:tcPr>
          <w:p w14:paraId="67B259D8" w14:textId="77777777" w:rsidR="002E3594" w:rsidRDefault="002E3594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D9CE5" w14:textId="77777777" w:rsidR="002E3594" w:rsidRDefault="002E3594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E8C679" w14:textId="77777777" w:rsidR="002E3594" w:rsidRDefault="002E3594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2DC28" w14:textId="77777777" w:rsidR="002E3594" w:rsidRDefault="002E3594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94E053" w14:textId="77777777" w:rsidR="002E3594" w:rsidRDefault="002E3594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2A7" w14:paraId="61447BD9" w14:textId="77777777" w:rsidTr="7CB18AD6">
        <w:tc>
          <w:tcPr>
            <w:tcW w:w="0" w:type="auto"/>
          </w:tcPr>
          <w:p w14:paraId="1DE147E7" w14:textId="77777777" w:rsidR="004422A7" w:rsidRDefault="7CB18AD6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Mettre en évidence les facteurs pronostiques des chances de grossesse</w:t>
            </w:r>
          </w:p>
        </w:tc>
        <w:tc>
          <w:tcPr>
            <w:tcW w:w="0" w:type="auto"/>
          </w:tcPr>
          <w:p w14:paraId="20BF8BD2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3B33B0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A18EB8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8D3540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3BC78C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10D" w14:paraId="2F15B2B1" w14:textId="77777777" w:rsidTr="7CB18AD6">
        <w:tc>
          <w:tcPr>
            <w:tcW w:w="0" w:type="auto"/>
          </w:tcPr>
          <w:p w14:paraId="0E68A376" w14:textId="77777777" w:rsidR="0049410D" w:rsidRDefault="7CB18AD6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Evaluer la santé sexuelle des couples : conseiller, orienter en cas de dysfonction sexuelle</w:t>
            </w:r>
          </w:p>
        </w:tc>
        <w:tc>
          <w:tcPr>
            <w:tcW w:w="0" w:type="auto"/>
          </w:tcPr>
          <w:p w14:paraId="1941696D" w14:textId="77777777" w:rsidR="0049410D" w:rsidRDefault="0049410D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41FA7F" w14:textId="77777777" w:rsidR="0049410D" w:rsidRDefault="0049410D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B63AE2" w14:textId="77777777" w:rsidR="0049410D" w:rsidRDefault="0049410D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8D004E" w14:textId="77777777" w:rsidR="0049410D" w:rsidRDefault="0049410D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5DD3CE" w14:textId="77777777" w:rsidR="0049410D" w:rsidRDefault="0049410D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66A17636" w14:textId="77777777" w:rsidTr="7CB18AD6">
        <w:tc>
          <w:tcPr>
            <w:tcW w:w="0" w:type="auto"/>
          </w:tcPr>
          <w:p w14:paraId="5B546AED" w14:textId="464DB50B" w:rsidR="00DE1A19" w:rsidRPr="00B37974" w:rsidRDefault="00DE1A19" w:rsidP="00DE1A1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Prescription des examens complémentaires adaptés aux orientations étiologiques, évaluation de la balance Bénéfices / Risques / Coût</w:t>
            </w:r>
          </w:p>
          <w:p w14:paraId="2D0284B8" w14:textId="5096DA9E" w:rsidR="00DE1A19" w:rsidRPr="00B37974" w:rsidRDefault="00DE1A19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4AA4628" w14:textId="77777777" w:rsidR="00DE1A19" w:rsidRDefault="00DE1A19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525908" w14:textId="77777777" w:rsidR="00DE1A19" w:rsidRDefault="00DE1A19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2E3BFC" w14:textId="77777777" w:rsidR="00DE1A19" w:rsidRDefault="00DE1A19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BFEF3D" w14:textId="77777777" w:rsidR="00DE1A19" w:rsidRDefault="00DE1A19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49D5F1" w14:textId="77777777" w:rsidR="00DE1A19" w:rsidRDefault="00DE1A19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83B" w14:paraId="22B0FA21" w14:textId="77777777" w:rsidTr="7CB18AD6">
        <w:tc>
          <w:tcPr>
            <w:tcW w:w="0" w:type="auto"/>
          </w:tcPr>
          <w:p w14:paraId="560A5D82" w14:textId="186C00C0" w:rsidR="009C183B" w:rsidRPr="00B37974" w:rsidRDefault="009C183B" w:rsidP="009C183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le bilan </w:t>
            </w:r>
            <w:r w:rsidR="009F43EA"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andrologique </w:t>
            </w: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à visée étiologique de première intention</w:t>
            </w:r>
          </w:p>
        </w:tc>
        <w:tc>
          <w:tcPr>
            <w:tcW w:w="0" w:type="auto"/>
          </w:tcPr>
          <w:p w14:paraId="66B239C9" w14:textId="77777777" w:rsidR="009C183B" w:rsidRDefault="009C183B" w:rsidP="009C18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5FD3FF" w14:textId="77777777" w:rsidR="009C183B" w:rsidRDefault="009C183B" w:rsidP="009C18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54C0C5" w14:textId="77777777" w:rsidR="009C183B" w:rsidRDefault="009C183B" w:rsidP="009C18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7404F4" w14:textId="77777777" w:rsidR="009C183B" w:rsidRDefault="009C183B" w:rsidP="009C18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EEF81C" w14:textId="77777777" w:rsidR="009C183B" w:rsidRDefault="009C183B" w:rsidP="009C18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2A7" w14:paraId="6B8B917D" w14:textId="77777777" w:rsidTr="7CB18AD6">
        <w:tc>
          <w:tcPr>
            <w:tcW w:w="0" w:type="auto"/>
          </w:tcPr>
          <w:p w14:paraId="7A65791F" w14:textId="77777777" w:rsidR="004422A7" w:rsidRPr="00B37974" w:rsidRDefault="7CB18AD6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Informer sur les chances de grossesse en fonction des différents éléments apportés par la clinique et les examens paracliniques</w:t>
            </w:r>
          </w:p>
        </w:tc>
        <w:tc>
          <w:tcPr>
            <w:tcW w:w="0" w:type="auto"/>
          </w:tcPr>
          <w:p w14:paraId="7DA410DE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6A57F2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6314013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AAB06D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260877" w14:textId="77777777" w:rsidR="004422A7" w:rsidRDefault="004422A7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D53" w14:paraId="7400420C" w14:textId="77777777" w:rsidTr="7CB18AD6">
        <w:tc>
          <w:tcPr>
            <w:tcW w:w="0" w:type="auto"/>
          </w:tcPr>
          <w:p w14:paraId="560D56D4" w14:textId="03CD6D1A" w:rsidR="00E32D53" w:rsidRPr="00B37974" w:rsidRDefault="00E32D53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les examens d’imagerie de l’utérus et des trompes</w:t>
            </w:r>
          </w:p>
        </w:tc>
        <w:tc>
          <w:tcPr>
            <w:tcW w:w="0" w:type="auto"/>
          </w:tcPr>
          <w:p w14:paraId="58C8F25C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30068A1D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5ED5A72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7DB38E11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C5E2D64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32D53" w14:paraId="660D5F2C" w14:textId="77777777" w:rsidTr="7CB18AD6">
        <w:tc>
          <w:tcPr>
            <w:tcW w:w="0" w:type="auto"/>
          </w:tcPr>
          <w:p w14:paraId="3C8CC126" w14:textId="66CC44DF" w:rsidR="00E32D53" w:rsidRPr="00B37974" w:rsidRDefault="00E32D53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les examens quantifiant la réserve ovarienne</w:t>
            </w:r>
          </w:p>
        </w:tc>
        <w:tc>
          <w:tcPr>
            <w:tcW w:w="0" w:type="auto"/>
          </w:tcPr>
          <w:p w14:paraId="7EDA9F80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2425E365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5C9150C3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4DD43616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12BBD63" w14:textId="77777777" w:rsidR="00E32D53" w:rsidRP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32D53" w14:paraId="00343DF6" w14:textId="77777777" w:rsidTr="7CB18AD6">
        <w:tc>
          <w:tcPr>
            <w:tcW w:w="0" w:type="auto"/>
          </w:tcPr>
          <w:p w14:paraId="2F81C36C" w14:textId="31582440" w:rsidR="00E32D53" w:rsidRPr="00B37974" w:rsidRDefault="00E32D53" w:rsidP="7CB18AD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un spermogramme</w:t>
            </w:r>
          </w:p>
        </w:tc>
        <w:tc>
          <w:tcPr>
            <w:tcW w:w="0" w:type="auto"/>
          </w:tcPr>
          <w:p w14:paraId="2032D570" w14:textId="77777777" w:rsid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32DCF0" w14:textId="77777777" w:rsid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52C652" w14:textId="77777777" w:rsid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8EF72D" w14:textId="77777777" w:rsid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AD6CD1" w14:textId="77777777" w:rsidR="00E32D53" w:rsidRDefault="00E32D53" w:rsidP="004941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11F85B" w14:textId="035E9FA4" w:rsidR="004422A7" w:rsidRDefault="004422A7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20675D0E" w14:textId="091FC13B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Stage 2 FST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43"/>
        <w:gridCol w:w="409"/>
        <w:gridCol w:w="409"/>
        <w:gridCol w:w="409"/>
        <w:gridCol w:w="409"/>
        <w:gridCol w:w="409"/>
      </w:tblGrid>
      <w:tr w:rsidR="001D1061" w14:paraId="6C4D25A2" w14:textId="77777777" w:rsidTr="007A240C">
        <w:tc>
          <w:tcPr>
            <w:tcW w:w="0" w:type="auto"/>
            <w:vMerge w:val="restart"/>
          </w:tcPr>
          <w:p w14:paraId="3869A9A5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489DE453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1D1061" w14:paraId="1DC3EB7A" w14:textId="77777777" w:rsidTr="007A240C">
        <w:tc>
          <w:tcPr>
            <w:tcW w:w="0" w:type="auto"/>
            <w:vMerge/>
          </w:tcPr>
          <w:p w14:paraId="66A99DC1" w14:textId="77777777" w:rsidR="001D1061" w:rsidRDefault="001D1061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15D027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3DF363F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530CCB4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C29E99B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EF3E5CD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1061" w14:paraId="4967D8D6" w14:textId="77777777" w:rsidTr="007A240C">
        <w:tc>
          <w:tcPr>
            <w:tcW w:w="0" w:type="auto"/>
          </w:tcPr>
          <w:p w14:paraId="002D607F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Mener l’interrogatoire et l’examen clinique d’une femme infertile</w:t>
            </w:r>
          </w:p>
        </w:tc>
        <w:tc>
          <w:tcPr>
            <w:tcW w:w="0" w:type="auto"/>
          </w:tcPr>
          <w:p w14:paraId="67DB8BF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94E2B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CB3F6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4B5A7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DA1BC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09E0ADC2" w14:textId="77777777" w:rsidTr="007A240C">
        <w:tc>
          <w:tcPr>
            <w:tcW w:w="0" w:type="auto"/>
          </w:tcPr>
          <w:p w14:paraId="2FF67125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Mener l’interrogatoire d’un homme infertile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C5F656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C19C1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8D4A3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64D42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2AE00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4D683D15" w14:textId="77777777" w:rsidTr="007A240C">
        <w:tc>
          <w:tcPr>
            <w:tcW w:w="0" w:type="auto"/>
          </w:tcPr>
          <w:p w14:paraId="0B7696B7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xamen clinique d’un homme infertile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(selon possibilités de formation locale)</w:t>
            </w:r>
          </w:p>
        </w:tc>
        <w:tc>
          <w:tcPr>
            <w:tcW w:w="0" w:type="auto"/>
          </w:tcPr>
          <w:p w14:paraId="5F80968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BFE7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FE8010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83B550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CF8D2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384397C4" w14:textId="77777777" w:rsidTr="007A240C">
        <w:tc>
          <w:tcPr>
            <w:tcW w:w="0" w:type="auto"/>
          </w:tcPr>
          <w:p w14:paraId="32FC35F5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Mettre en évidence les facteurs pronostiques des chances de grossesse</w:t>
            </w:r>
          </w:p>
        </w:tc>
        <w:tc>
          <w:tcPr>
            <w:tcW w:w="0" w:type="auto"/>
          </w:tcPr>
          <w:p w14:paraId="10AEBDF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BB5F6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482A7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910F1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FC974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0E720C7" w14:textId="77777777" w:rsidTr="007A240C">
        <w:tc>
          <w:tcPr>
            <w:tcW w:w="0" w:type="auto"/>
          </w:tcPr>
          <w:p w14:paraId="14221D69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Evaluer la santé sexuelle des couples : conseiller, orienter en cas de dysfonction sexuelle</w:t>
            </w:r>
          </w:p>
        </w:tc>
        <w:tc>
          <w:tcPr>
            <w:tcW w:w="0" w:type="auto"/>
          </w:tcPr>
          <w:p w14:paraId="7BCF0B80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F91CD8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D4614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6018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96166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74612407" w14:textId="77777777" w:rsidTr="007A240C">
        <w:tc>
          <w:tcPr>
            <w:tcW w:w="0" w:type="auto"/>
          </w:tcPr>
          <w:p w14:paraId="5DE12937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Prescription des examens complémentaires adaptés aux orientations étiologiques, évaluation de la balance Bénéfices / Risques / Coût</w:t>
            </w:r>
          </w:p>
          <w:p w14:paraId="21F7024B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C1FAC8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2A49C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5D1A8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CE9E1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934F9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30451B8D" w14:textId="77777777" w:rsidTr="007A240C">
        <w:tc>
          <w:tcPr>
            <w:tcW w:w="0" w:type="auto"/>
          </w:tcPr>
          <w:p w14:paraId="4DB0082B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Prescrire le bilan andrologique à visée étiologique de première intention</w:t>
            </w:r>
          </w:p>
        </w:tc>
        <w:tc>
          <w:tcPr>
            <w:tcW w:w="0" w:type="auto"/>
          </w:tcPr>
          <w:p w14:paraId="75363B8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7799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1FBED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EA028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707BA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5EECC6B3" w14:textId="77777777" w:rsidTr="007A240C">
        <w:tc>
          <w:tcPr>
            <w:tcW w:w="0" w:type="auto"/>
          </w:tcPr>
          <w:p w14:paraId="663EAE30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Informer sur les chances de grossesse en fonction des différents éléments apportés par la clinique et les examens paracliniques</w:t>
            </w:r>
          </w:p>
        </w:tc>
        <w:tc>
          <w:tcPr>
            <w:tcW w:w="0" w:type="auto"/>
          </w:tcPr>
          <w:p w14:paraId="0DAD609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5F9C68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001EE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AEEEB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09D2E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06CA25A7" w14:textId="77777777" w:rsidTr="007A240C">
        <w:tc>
          <w:tcPr>
            <w:tcW w:w="0" w:type="auto"/>
          </w:tcPr>
          <w:p w14:paraId="3C8FB89D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les examens d’imagerie de l’utérus et des trompes</w:t>
            </w:r>
          </w:p>
        </w:tc>
        <w:tc>
          <w:tcPr>
            <w:tcW w:w="0" w:type="auto"/>
          </w:tcPr>
          <w:p w14:paraId="70AA34FA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4CBF41C5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04B1295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3B14CD2C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280FF22B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D1061" w14:paraId="121A7350" w14:textId="77777777" w:rsidTr="007A240C">
        <w:tc>
          <w:tcPr>
            <w:tcW w:w="0" w:type="auto"/>
          </w:tcPr>
          <w:p w14:paraId="14133CD4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les examens quantifiant la réserve ovarienne</w:t>
            </w:r>
          </w:p>
        </w:tc>
        <w:tc>
          <w:tcPr>
            <w:tcW w:w="0" w:type="auto"/>
          </w:tcPr>
          <w:p w14:paraId="41115D98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52405C1F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A1AEB2E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45BCF5FD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7D35C02D" w14:textId="77777777" w:rsidR="001D1061" w:rsidRPr="00E32D53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D1061" w14:paraId="5E8F96A8" w14:textId="77777777" w:rsidTr="007A240C">
        <w:tc>
          <w:tcPr>
            <w:tcW w:w="0" w:type="auto"/>
          </w:tcPr>
          <w:p w14:paraId="1BC68C5F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Interpréter un spermogramme</w:t>
            </w:r>
          </w:p>
        </w:tc>
        <w:tc>
          <w:tcPr>
            <w:tcW w:w="0" w:type="auto"/>
          </w:tcPr>
          <w:p w14:paraId="2B03D6D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5647D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0E79A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5E4CF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BA9FC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1F009C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EFD0FEE" w14:textId="781F532D" w:rsidR="002F7205" w:rsidRDefault="002F7205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Savoir orienter</w:t>
      </w:r>
    </w:p>
    <w:p w14:paraId="64C6DA9C" w14:textId="45B58743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Stage 1 FST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33"/>
        <w:gridCol w:w="431"/>
        <w:gridCol w:w="431"/>
        <w:gridCol w:w="431"/>
        <w:gridCol w:w="431"/>
        <w:gridCol w:w="431"/>
      </w:tblGrid>
      <w:tr w:rsidR="002F7205" w14:paraId="5ABBAD5F" w14:textId="77777777" w:rsidTr="007A240C">
        <w:tc>
          <w:tcPr>
            <w:tcW w:w="0" w:type="auto"/>
            <w:vMerge w:val="restart"/>
          </w:tcPr>
          <w:p w14:paraId="1E344121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55B34DC7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2F7205" w14:paraId="7DAA3BF9" w14:textId="77777777" w:rsidTr="007A240C">
        <w:tc>
          <w:tcPr>
            <w:tcW w:w="0" w:type="auto"/>
            <w:vMerge/>
          </w:tcPr>
          <w:p w14:paraId="6CF70CCC" w14:textId="77777777" w:rsidR="002F7205" w:rsidRDefault="002F7205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B2CE8A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AA7BA5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15637EA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3ABF715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732A9D5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7205" w14:paraId="54BF826A" w14:textId="77777777" w:rsidTr="007A240C">
        <w:tc>
          <w:tcPr>
            <w:tcW w:w="0" w:type="auto"/>
          </w:tcPr>
          <w:p w14:paraId="3CD11BC7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Prise en charge globale des femmes atteintes de SOPK</w:t>
            </w:r>
          </w:p>
        </w:tc>
        <w:tc>
          <w:tcPr>
            <w:tcW w:w="0" w:type="auto"/>
          </w:tcPr>
          <w:p w14:paraId="3D237D61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8DD526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36BD49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089959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EFC0AD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39B9093A" w14:textId="77777777" w:rsidTr="007A240C">
        <w:tc>
          <w:tcPr>
            <w:tcW w:w="0" w:type="auto"/>
          </w:tcPr>
          <w:p w14:paraId="51FB06FB" w14:textId="77777777" w:rsidR="002F7205" w:rsidRPr="00B37974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Orienter correctement la prise en charge en cas d’endométriose chez la femme infertile</w:t>
            </w:r>
          </w:p>
        </w:tc>
        <w:tc>
          <w:tcPr>
            <w:tcW w:w="0" w:type="auto"/>
          </w:tcPr>
          <w:p w14:paraId="2647A94C" w14:textId="77777777" w:rsidR="002F7205" w:rsidRPr="00B37974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36817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12205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700047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C766A1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40B24D44" w14:textId="77777777" w:rsidTr="007A240C">
        <w:tc>
          <w:tcPr>
            <w:tcW w:w="0" w:type="auto"/>
          </w:tcPr>
          <w:p w14:paraId="0AA3CEA4" w14:textId="77777777" w:rsidR="002F7205" w:rsidRPr="00B37974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Connaitre les indications et techniques de préservation de la fertilité chez la femme</w:t>
            </w:r>
          </w:p>
        </w:tc>
        <w:tc>
          <w:tcPr>
            <w:tcW w:w="0" w:type="auto"/>
          </w:tcPr>
          <w:p w14:paraId="493B1184" w14:textId="77777777" w:rsidR="002F7205" w:rsidRPr="00B37974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1BC7AC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C7FFB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97DBA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48FA2D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51B4F71A" w14:textId="77777777" w:rsidTr="007A240C">
        <w:tc>
          <w:tcPr>
            <w:tcW w:w="0" w:type="auto"/>
          </w:tcPr>
          <w:p w14:paraId="134AF708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Identifier et justifier la technique d’AMP à proposer (IIU/FIV/ICSI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AMP en risque viral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DF3B2C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1DE04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31937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F2A18E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2CAB50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09257121" w14:textId="77777777" w:rsidTr="007A240C">
        <w:tc>
          <w:tcPr>
            <w:tcW w:w="0" w:type="auto"/>
          </w:tcPr>
          <w:p w14:paraId="26786E86" w14:textId="77777777" w:rsidR="002F7205" w:rsidRPr="7CB18AD6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Savoir informer et orienter vers une prise en charge en AMP avec tiers donneur</w:t>
            </w:r>
          </w:p>
        </w:tc>
        <w:tc>
          <w:tcPr>
            <w:tcW w:w="0" w:type="auto"/>
          </w:tcPr>
          <w:p w14:paraId="7534C87E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FC845C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6E7731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DF6E5D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99BE47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11C4CE6E" w14:textId="77777777" w:rsidTr="007A240C">
        <w:tc>
          <w:tcPr>
            <w:tcW w:w="0" w:type="auto"/>
          </w:tcPr>
          <w:p w14:paraId="7C71AF77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Connaitre les conditions réglementaires de mise en œuvre de l’AMP intra-conjugale et avec tiers donneur</w:t>
            </w:r>
          </w:p>
        </w:tc>
        <w:tc>
          <w:tcPr>
            <w:tcW w:w="0" w:type="auto"/>
          </w:tcPr>
          <w:p w14:paraId="3065561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A3FBD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00E78E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C00FDE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2DBD52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19094" w14:textId="16D1A318" w:rsidR="002F7205" w:rsidRDefault="002F7205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2C5117A2" w14:textId="0E96D20F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Stage 2 FST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33"/>
        <w:gridCol w:w="431"/>
        <w:gridCol w:w="431"/>
        <w:gridCol w:w="431"/>
        <w:gridCol w:w="431"/>
        <w:gridCol w:w="431"/>
      </w:tblGrid>
      <w:tr w:rsidR="001D1061" w14:paraId="67A59A33" w14:textId="77777777" w:rsidTr="007A240C">
        <w:tc>
          <w:tcPr>
            <w:tcW w:w="0" w:type="auto"/>
            <w:vMerge w:val="restart"/>
          </w:tcPr>
          <w:p w14:paraId="3E047339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4BC53596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1D1061" w14:paraId="4A159061" w14:textId="77777777" w:rsidTr="007A240C">
        <w:tc>
          <w:tcPr>
            <w:tcW w:w="0" w:type="auto"/>
            <w:vMerge/>
          </w:tcPr>
          <w:p w14:paraId="57198725" w14:textId="77777777" w:rsidR="001D1061" w:rsidRDefault="001D1061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627082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082EB71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98F1B13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20E9D9D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5C17796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1061" w14:paraId="65920931" w14:textId="77777777" w:rsidTr="007A240C">
        <w:tc>
          <w:tcPr>
            <w:tcW w:w="0" w:type="auto"/>
          </w:tcPr>
          <w:p w14:paraId="3850BFBE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Prise en charge globale des femmes atteintes de SOPK</w:t>
            </w:r>
          </w:p>
        </w:tc>
        <w:tc>
          <w:tcPr>
            <w:tcW w:w="0" w:type="auto"/>
          </w:tcPr>
          <w:p w14:paraId="0CD8A21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CED31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854D4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F1BB7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B1799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060725A" w14:textId="77777777" w:rsidTr="007A240C">
        <w:tc>
          <w:tcPr>
            <w:tcW w:w="0" w:type="auto"/>
          </w:tcPr>
          <w:p w14:paraId="2E778241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Orienter correctement la prise en charge en cas d’endométriose chez la femme infertile</w:t>
            </w:r>
          </w:p>
        </w:tc>
        <w:tc>
          <w:tcPr>
            <w:tcW w:w="0" w:type="auto"/>
          </w:tcPr>
          <w:p w14:paraId="39CCCF35" w14:textId="77777777" w:rsidR="001D1061" w:rsidRPr="00B37974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35E4B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33C3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7A8CC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77C8D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6FB4D03A" w14:textId="77777777" w:rsidTr="007A240C">
        <w:tc>
          <w:tcPr>
            <w:tcW w:w="0" w:type="auto"/>
          </w:tcPr>
          <w:p w14:paraId="2F0FB61F" w14:textId="77777777" w:rsidR="001D1061" w:rsidRPr="00B37974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Connaitre les indications et techniques de préservation de la fertilité chez la femme</w:t>
            </w:r>
          </w:p>
        </w:tc>
        <w:tc>
          <w:tcPr>
            <w:tcW w:w="0" w:type="auto"/>
          </w:tcPr>
          <w:p w14:paraId="08CA8B6C" w14:textId="77777777" w:rsidR="001D1061" w:rsidRPr="00B37974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535EA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627A1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F2AD4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ED7BD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67990162" w14:textId="77777777" w:rsidTr="007A240C">
        <w:tc>
          <w:tcPr>
            <w:tcW w:w="0" w:type="auto"/>
          </w:tcPr>
          <w:p w14:paraId="06A53B35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Identifier et justifier la technique d’AMP à proposer (IIU/FIV/ICSI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AMP en risque viral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BDD16B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BDB96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7FA55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F63E5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C34E2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036CE419" w14:textId="77777777" w:rsidTr="007A240C">
        <w:tc>
          <w:tcPr>
            <w:tcW w:w="0" w:type="auto"/>
          </w:tcPr>
          <w:p w14:paraId="73D6EBAF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Savoir informer et orienter vers une prise en charge en AMP avec tiers donneur</w:t>
            </w:r>
          </w:p>
        </w:tc>
        <w:tc>
          <w:tcPr>
            <w:tcW w:w="0" w:type="auto"/>
          </w:tcPr>
          <w:p w14:paraId="171C85A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40DCF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68F20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18CBC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4E931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9FD470D" w14:textId="77777777" w:rsidTr="007A240C">
        <w:tc>
          <w:tcPr>
            <w:tcW w:w="0" w:type="auto"/>
          </w:tcPr>
          <w:p w14:paraId="03773C4C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Connaitre les conditions réglementaires de mise en œuvre de l’AMP intra-conjugale et avec tiers donneur</w:t>
            </w:r>
          </w:p>
        </w:tc>
        <w:tc>
          <w:tcPr>
            <w:tcW w:w="0" w:type="auto"/>
          </w:tcPr>
          <w:p w14:paraId="1050DF58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94DB2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EA7689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6530E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117D3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6A9E8C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2BC02A5E" w14:textId="4B054385" w:rsidR="002F7205" w:rsidRDefault="002F7205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Prise en charge spécialisée en Médecine de la reproduction</w:t>
      </w:r>
    </w:p>
    <w:p w14:paraId="23FC1664" w14:textId="4FD56203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 FST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73"/>
        <w:gridCol w:w="403"/>
        <w:gridCol w:w="403"/>
        <w:gridCol w:w="403"/>
        <w:gridCol w:w="403"/>
        <w:gridCol w:w="403"/>
      </w:tblGrid>
      <w:tr w:rsidR="002F7205" w14:paraId="2D26671C" w14:textId="77777777" w:rsidTr="007A240C">
        <w:tc>
          <w:tcPr>
            <w:tcW w:w="0" w:type="auto"/>
            <w:vMerge w:val="restart"/>
          </w:tcPr>
          <w:p w14:paraId="1BCC973B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12D26982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2F7205" w14:paraId="5D525E09" w14:textId="77777777" w:rsidTr="007A240C">
        <w:tc>
          <w:tcPr>
            <w:tcW w:w="0" w:type="auto"/>
            <w:vMerge/>
          </w:tcPr>
          <w:p w14:paraId="354E7091" w14:textId="77777777" w:rsidR="002F7205" w:rsidRDefault="002F7205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414AE3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CE2A2A1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85F538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71D5391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B1B9C92" w14:textId="77777777" w:rsidR="002F7205" w:rsidRDefault="002F7205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7205" w14:paraId="5BE356B9" w14:textId="77777777" w:rsidTr="007A240C">
        <w:tc>
          <w:tcPr>
            <w:tcW w:w="0" w:type="auto"/>
          </w:tcPr>
          <w:p w14:paraId="3F36A5F9" w14:textId="77777777" w:rsidR="002F7205" w:rsidRPr="7CB18AD6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0E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Prescrire et surveiller un protocole d’Induction/stimulation de la spermatog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E50E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nèse (selon possibilités de formation locale)</w:t>
            </w:r>
          </w:p>
        </w:tc>
        <w:tc>
          <w:tcPr>
            <w:tcW w:w="0" w:type="auto"/>
          </w:tcPr>
          <w:p w14:paraId="2E8A0558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FBCA2C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87E59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7F58AC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79ACB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6BA86EA1" w14:textId="77777777" w:rsidTr="007A240C">
        <w:tc>
          <w:tcPr>
            <w:tcW w:w="0" w:type="auto"/>
          </w:tcPr>
          <w:p w14:paraId="3B82CF2C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surveiller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 protocole d’induction de l’ovulation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 AMP</w:t>
            </w:r>
          </w:p>
        </w:tc>
        <w:tc>
          <w:tcPr>
            <w:tcW w:w="0" w:type="auto"/>
          </w:tcPr>
          <w:p w14:paraId="2452AE4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F43408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7CDBC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07C54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27C47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12B5A975" w14:textId="77777777" w:rsidTr="007A240C">
        <w:tc>
          <w:tcPr>
            <w:tcW w:w="0" w:type="auto"/>
          </w:tcPr>
          <w:p w14:paraId="37A9042F" w14:textId="77777777" w:rsidR="002F7205" w:rsidRPr="7CB18AD6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et surveiller un protocole de stimulation ovarienne paucifolliculaire par gonadotrophines en vue d’IIU </w:t>
            </w:r>
          </w:p>
        </w:tc>
        <w:tc>
          <w:tcPr>
            <w:tcW w:w="0" w:type="auto"/>
          </w:tcPr>
          <w:p w14:paraId="6A1255EA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76DFDA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7692F9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F1400E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3364F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1A12115A" w14:textId="77777777" w:rsidTr="007A240C">
        <w:tc>
          <w:tcPr>
            <w:tcW w:w="0" w:type="auto"/>
          </w:tcPr>
          <w:p w14:paraId="5E32B0CA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surveiller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 protocole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d’hyperstimulation ovarienne contrôlée en vue d’une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+/- ICSI</w:t>
            </w:r>
          </w:p>
        </w:tc>
        <w:tc>
          <w:tcPr>
            <w:tcW w:w="0" w:type="auto"/>
          </w:tcPr>
          <w:p w14:paraId="59B51391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BC87E2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B59349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03B7A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5676A3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58A45232" w14:textId="77777777" w:rsidTr="007A240C">
        <w:tc>
          <w:tcPr>
            <w:tcW w:w="0" w:type="auto"/>
          </w:tcPr>
          <w:p w14:paraId="423074C6" w14:textId="77777777" w:rsidR="002F7205" w:rsidRPr="7CB18AD6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Prescrire un protocole de soutien de phase lutéale adapté au protocole de stimulation</w:t>
            </w:r>
          </w:p>
        </w:tc>
        <w:tc>
          <w:tcPr>
            <w:tcW w:w="0" w:type="auto"/>
          </w:tcPr>
          <w:p w14:paraId="57FCA9E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0F7BFC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141D5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B614D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DA45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134D2075" w14:textId="77777777" w:rsidTr="007A240C">
        <w:tc>
          <w:tcPr>
            <w:tcW w:w="0" w:type="auto"/>
          </w:tcPr>
          <w:p w14:paraId="32F22CCB" w14:textId="77777777" w:rsidR="002F7205" w:rsidRPr="7CB18AD6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Savoir prescrire et surveiller les différents types de protocoles de préparation endométriale en vue de transfert d’embryons décongelés</w:t>
            </w:r>
          </w:p>
        </w:tc>
        <w:tc>
          <w:tcPr>
            <w:tcW w:w="0" w:type="auto"/>
          </w:tcPr>
          <w:p w14:paraId="0FAD3F6A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668CEB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38CAD1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C99DA7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B1CE88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205" w14:paraId="6CF8F87A" w14:textId="77777777" w:rsidTr="007A240C">
        <w:tc>
          <w:tcPr>
            <w:tcW w:w="0" w:type="auto"/>
          </w:tcPr>
          <w:p w14:paraId="10E2F575" w14:textId="77777777" w:rsidR="002F7205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Prévention et prise en charge du syndrome d’hyperstimulation ovarienne</w:t>
            </w:r>
          </w:p>
        </w:tc>
        <w:tc>
          <w:tcPr>
            <w:tcW w:w="0" w:type="auto"/>
          </w:tcPr>
          <w:p w14:paraId="6DEF51E2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2536C7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3248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8CCCF3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9F3674" w14:textId="77777777" w:rsidR="002F7205" w:rsidRDefault="002F7205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35901B" w14:textId="7DA4BF8D" w:rsidR="002F7205" w:rsidRDefault="002F7205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50C0302B" w14:textId="4ED821E9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2 FST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73"/>
        <w:gridCol w:w="403"/>
        <w:gridCol w:w="403"/>
        <w:gridCol w:w="403"/>
        <w:gridCol w:w="403"/>
        <w:gridCol w:w="403"/>
      </w:tblGrid>
      <w:tr w:rsidR="001D1061" w14:paraId="05CF1846" w14:textId="77777777" w:rsidTr="007A240C">
        <w:tc>
          <w:tcPr>
            <w:tcW w:w="0" w:type="auto"/>
            <w:vMerge w:val="restart"/>
          </w:tcPr>
          <w:p w14:paraId="7804BBAF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68A10F26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1D1061" w14:paraId="4191D703" w14:textId="77777777" w:rsidTr="007A240C">
        <w:tc>
          <w:tcPr>
            <w:tcW w:w="0" w:type="auto"/>
            <w:vMerge/>
          </w:tcPr>
          <w:p w14:paraId="74E2E562" w14:textId="77777777" w:rsidR="001D1061" w:rsidRDefault="001D1061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86C408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01B423F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C92E79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108ABA6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4ADFB63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1061" w14:paraId="254AC64E" w14:textId="77777777" w:rsidTr="007A240C">
        <w:tc>
          <w:tcPr>
            <w:tcW w:w="0" w:type="auto"/>
          </w:tcPr>
          <w:p w14:paraId="12F263F6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0E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Prescrire et surveiller un protocole d’Induction/stimulation de la spermatog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E50E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nèse (selon possibilités de formation locale)</w:t>
            </w:r>
          </w:p>
        </w:tc>
        <w:tc>
          <w:tcPr>
            <w:tcW w:w="0" w:type="auto"/>
          </w:tcPr>
          <w:p w14:paraId="77F18DF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E0F08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78988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7F537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B11A4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6D62C6EA" w14:textId="77777777" w:rsidTr="007A240C">
        <w:tc>
          <w:tcPr>
            <w:tcW w:w="0" w:type="auto"/>
          </w:tcPr>
          <w:p w14:paraId="40A65902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surveiller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 protocole d’induction de l’ovulation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 AMP</w:t>
            </w:r>
          </w:p>
        </w:tc>
        <w:tc>
          <w:tcPr>
            <w:tcW w:w="0" w:type="auto"/>
          </w:tcPr>
          <w:p w14:paraId="48B1695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224AC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9C766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776F1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EE84A0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FC9A4D1" w14:textId="77777777" w:rsidTr="007A240C">
        <w:tc>
          <w:tcPr>
            <w:tcW w:w="0" w:type="auto"/>
          </w:tcPr>
          <w:p w14:paraId="0175E238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et surveiller un protocole de stimulation ovarienne paucifolliculaire par gonadotrophines en vue d’IIU </w:t>
            </w:r>
          </w:p>
        </w:tc>
        <w:tc>
          <w:tcPr>
            <w:tcW w:w="0" w:type="auto"/>
          </w:tcPr>
          <w:p w14:paraId="22741E5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CB89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0234A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AC0C2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5BAB5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9DF5320" w14:textId="77777777" w:rsidTr="007A240C">
        <w:tc>
          <w:tcPr>
            <w:tcW w:w="0" w:type="auto"/>
          </w:tcPr>
          <w:p w14:paraId="65C4A8D6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Prescrire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surveiller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 protocole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d’hyperstimulation ovarienne contrôlée en vue d’une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+/- ICSI</w:t>
            </w:r>
          </w:p>
        </w:tc>
        <w:tc>
          <w:tcPr>
            <w:tcW w:w="0" w:type="auto"/>
          </w:tcPr>
          <w:p w14:paraId="448DFB7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F43F3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2A3C6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5B4AC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51741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1AC57096" w14:textId="77777777" w:rsidTr="007A240C">
        <w:tc>
          <w:tcPr>
            <w:tcW w:w="0" w:type="auto"/>
          </w:tcPr>
          <w:p w14:paraId="7784B203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Prescrire un protocole de soutien de phase lutéale adapté au protocole de stimulation</w:t>
            </w:r>
          </w:p>
        </w:tc>
        <w:tc>
          <w:tcPr>
            <w:tcW w:w="0" w:type="auto"/>
          </w:tcPr>
          <w:p w14:paraId="38AE108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BDEDF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5F7A3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08D7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A0B17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3119C84F" w14:textId="77777777" w:rsidTr="007A240C">
        <w:tc>
          <w:tcPr>
            <w:tcW w:w="0" w:type="auto"/>
          </w:tcPr>
          <w:p w14:paraId="237CE71C" w14:textId="77777777" w:rsidR="001D1061" w:rsidRPr="7CB18AD6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Savoir prescrire et surveiller les différents types de protocoles de préparation endométriale en vue de transfert d’embryons décongelés</w:t>
            </w:r>
          </w:p>
        </w:tc>
        <w:tc>
          <w:tcPr>
            <w:tcW w:w="0" w:type="auto"/>
          </w:tcPr>
          <w:p w14:paraId="09BAF4F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556340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CD8A2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3AF12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43762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4DE26D1B" w14:textId="77777777" w:rsidTr="007A240C">
        <w:tc>
          <w:tcPr>
            <w:tcW w:w="0" w:type="auto"/>
          </w:tcPr>
          <w:p w14:paraId="4526535E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Prévention et prise en charge du syndrome d’hyperstimulation ovarienne</w:t>
            </w:r>
          </w:p>
        </w:tc>
        <w:tc>
          <w:tcPr>
            <w:tcW w:w="0" w:type="auto"/>
          </w:tcPr>
          <w:p w14:paraId="6A5920B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4968C4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45284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F2810F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201C1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558AF2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5C19E2E1" w14:textId="5499BD70" w:rsidR="00DE1A19" w:rsidRDefault="00DE1A19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Compétences actes techniques</w:t>
      </w:r>
    </w:p>
    <w:p w14:paraId="29054AB4" w14:textId="0506203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 FST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4"/>
        <w:gridCol w:w="448"/>
        <w:gridCol w:w="449"/>
        <w:gridCol w:w="449"/>
        <w:gridCol w:w="449"/>
        <w:gridCol w:w="449"/>
      </w:tblGrid>
      <w:tr w:rsidR="00DE1A19" w14:paraId="58D1EF7E" w14:textId="77777777" w:rsidTr="007A240C">
        <w:tc>
          <w:tcPr>
            <w:tcW w:w="0" w:type="auto"/>
            <w:vMerge w:val="restart"/>
          </w:tcPr>
          <w:p w14:paraId="3C9B30B4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Compétence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technique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gridSpan w:val="5"/>
          </w:tcPr>
          <w:p w14:paraId="28A83A51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DE1A19" w14:paraId="18316C7B" w14:textId="77777777" w:rsidTr="007A240C">
        <w:tc>
          <w:tcPr>
            <w:tcW w:w="0" w:type="auto"/>
            <w:vMerge/>
          </w:tcPr>
          <w:p w14:paraId="08DDAC36" w14:textId="77777777" w:rsidR="00DE1A19" w:rsidRDefault="00DE1A19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245BA0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DBD1F4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126CC3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E336B4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8B66444" w14:textId="77777777" w:rsidR="00DE1A19" w:rsidRDefault="00DE1A19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E1A19" w14:paraId="695837A6" w14:textId="77777777" w:rsidTr="007A240C">
        <w:tc>
          <w:tcPr>
            <w:tcW w:w="0" w:type="auto"/>
          </w:tcPr>
          <w:p w14:paraId="595093C3" w14:textId="6FB7C97B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Echographie</w:t>
            </w:r>
            <w:r w:rsidR="00411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voie vaginale pour évaluation de l’utérus et compte des follicules antraux</w:t>
            </w:r>
          </w:p>
        </w:tc>
        <w:tc>
          <w:tcPr>
            <w:tcW w:w="0" w:type="auto"/>
          </w:tcPr>
          <w:p w14:paraId="034179E8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E7980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B7CA2B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D3939C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D27827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3D50AF9D" w14:textId="77777777" w:rsidTr="007A240C">
        <w:tc>
          <w:tcPr>
            <w:tcW w:w="0" w:type="auto"/>
          </w:tcPr>
          <w:p w14:paraId="785BC015" w14:textId="4E4F2D52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Echographie</w:t>
            </w:r>
            <w:r w:rsidR="00411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 voie vaginale pour monitorage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 AMP </w:t>
            </w:r>
          </w:p>
        </w:tc>
        <w:tc>
          <w:tcPr>
            <w:tcW w:w="0" w:type="auto"/>
          </w:tcPr>
          <w:p w14:paraId="72E4CB3B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557BF6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816B00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F2C8A6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08667D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050BA5D8" w14:textId="77777777" w:rsidTr="007A240C">
        <w:tc>
          <w:tcPr>
            <w:tcW w:w="0" w:type="auto"/>
          </w:tcPr>
          <w:p w14:paraId="5B6DEA95" w14:textId="77777777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Hystéroscopie diagnostique</w:t>
            </w:r>
          </w:p>
        </w:tc>
        <w:tc>
          <w:tcPr>
            <w:tcW w:w="0" w:type="auto"/>
          </w:tcPr>
          <w:p w14:paraId="22CD3A16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63A1D4F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8325D4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4F36D1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F6D30E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62A3377D" w14:textId="77777777" w:rsidTr="007A240C">
        <w:tc>
          <w:tcPr>
            <w:tcW w:w="0" w:type="auto"/>
          </w:tcPr>
          <w:p w14:paraId="2AE5F635" w14:textId="53261ADD" w:rsidR="00DE1A19" w:rsidRDefault="002F7205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Cœlio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copie</w:t>
            </w:r>
            <w:r w:rsidR="00DE1A19"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diagnostique</w:t>
            </w:r>
          </w:p>
        </w:tc>
        <w:tc>
          <w:tcPr>
            <w:tcW w:w="0" w:type="auto"/>
          </w:tcPr>
          <w:p w14:paraId="53232592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653579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C117DB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BD0F8A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09F906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4B355C47" w14:textId="77777777" w:rsidTr="007A240C">
        <w:tc>
          <w:tcPr>
            <w:tcW w:w="0" w:type="auto"/>
          </w:tcPr>
          <w:p w14:paraId="2A94AE39" w14:textId="77777777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Ponction ovocytaire</w:t>
            </w:r>
          </w:p>
        </w:tc>
        <w:tc>
          <w:tcPr>
            <w:tcW w:w="0" w:type="auto"/>
          </w:tcPr>
          <w:p w14:paraId="24EC8532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BE8364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C35DF5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F8568C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1D0AD5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453B4E3A" w14:textId="77777777" w:rsidTr="007A240C">
        <w:tc>
          <w:tcPr>
            <w:tcW w:w="0" w:type="auto"/>
          </w:tcPr>
          <w:p w14:paraId="5921F3E5" w14:textId="77777777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Insémination intra-utérine </w:t>
            </w:r>
          </w:p>
        </w:tc>
        <w:tc>
          <w:tcPr>
            <w:tcW w:w="0" w:type="auto"/>
          </w:tcPr>
          <w:p w14:paraId="06968BCF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7E4217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BA478A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577B82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2A0629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A19" w14:paraId="4E6D9DF7" w14:textId="77777777" w:rsidTr="007A240C">
        <w:tc>
          <w:tcPr>
            <w:tcW w:w="0" w:type="auto"/>
          </w:tcPr>
          <w:p w14:paraId="0F34E050" w14:textId="77777777" w:rsidR="00DE1A19" w:rsidRDefault="00DE1A19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Transfert embryonnaire</w:t>
            </w:r>
          </w:p>
        </w:tc>
        <w:tc>
          <w:tcPr>
            <w:tcW w:w="0" w:type="auto"/>
          </w:tcPr>
          <w:p w14:paraId="7A8E1D59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08D9B1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94269B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99D0D8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ED9B59" w14:textId="77777777" w:rsidR="00DE1A19" w:rsidRDefault="00DE1A19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CF812C" w14:textId="6E505DB5" w:rsidR="00DE1A19" w:rsidRDefault="00DE1A19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40F5DE33" w14:textId="548C0D3A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2 FST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4"/>
        <w:gridCol w:w="448"/>
        <w:gridCol w:w="449"/>
        <w:gridCol w:w="449"/>
        <w:gridCol w:w="449"/>
        <w:gridCol w:w="449"/>
      </w:tblGrid>
      <w:tr w:rsidR="001D1061" w14:paraId="0EB8E38C" w14:textId="77777777" w:rsidTr="007A240C">
        <w:tc>
          <w:tcPr>
            <w:tcW w:w="0" w:type="auto"/>
            <w:vMerge w:val="restart"/>
          </w:tcPr>
          <w:p w14:paraId="335A317B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Compétence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technique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gridSpan w:val="5"/>
          </w:tcPr>
          <w:p w14:paraId="26290531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Niveau de compétence</w:t>
            </w:r>
          </w:p>
        </w:tc>
      </w:tr>
      <w:tr w:rsidR="001D1061" w14:paraId="0E84ADED" w14:textId="77777777" w:rsidTr="007A240C">
        <w:tc>
          <w:tcPr>
            <w:tcW w:w="0" w:type="auto"/>
            <w:vMerge/>
          </w:tcPr>
          <w:p w14:paraId="65FE34EB" w14:textId="77777777" w:rsidR="001D1061" w:rsidRDefault="001D1061" w:rsidP="007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410B03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5064A8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325074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E4560A8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69A0A29" w14:textId="77777777" w:rsidR="001D1061" w:rsidRDefault="001D1061" w:rsidP="007A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1061" w14:paraId="0849E366" w14:textId="77777777" w:rsidTr="007A240C">
        <w:tc>
          <w:tcPr>
            <w:tcW w:w="0" w:type="auto"/>
          </w:tcPr>
          <w:p w14:paraId="13110749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Echographie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voie vaginale pour évaluation de l’utérus et compte des follicules antraux</w:t>
            </w:r>
          </w:p>
        </w:tc>
        <w:tc>
          <w:tcPr>
            <w:tcW w:w="0" w:type="auto"/>
          </w:tcPr>
          <w:p w14:paraId="0F51391D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A08CCD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A78D5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E5A9F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B5D8C6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174404A3" w14:textId="77777777" w:rsidTr="007A240C">
        <w:tc>
          <w:tcPr>
            <w:tcW w:w="0" w:type="auto"/>
          </w:tcPr>
          <w:p w14:paraId="15A56DC4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Echographie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 voie vaginale pour monitorage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 AMP </w:t>
            </w:r>
          </w:p>
        </w:tc>
        <w:tc>
          <w:tcPr>
            <w:tcW w:w="0" w:type="auto"/>
          </w:tcPr>
          <w:p w14:paraId="0670A40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51D11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CE9DA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82915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0DAA1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6E82BDCB" w14:textId="77777777" w:rsidTr="007A240C">
        <w:tc>
          <w:tcPr>
            <w:tcW w:w="0" w:type="auto"/>
          </w:tcPr>
          <w:p w14:paraId="27729C7C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Hystéroscopie diagnostique</w:t>
            </w:r>
          </w:p>
        </w:tc>
        <w:tc>
          <w:tcPr>
            <w:tcW w:w="0" w:type="auto"/>
          </w:tcPr>
          <w:p w14:paraId="72EA0E8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3BFD7A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780038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AD487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C1310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CED49AA" w14:textId="77777777" w:rsidTr="007A240C">
        <w:tc>
          <w:tcPr>
            <w:tcW w:w="0" w:type="auto"/>
          </w:tcPr>
          <w:p w14:paraId="28B8164D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Cœlio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copie diagnostique</w:t>
            </w:r>
          </w:p>
        </w:tc>
        <w:tc>
          <w:tcPr>
            <w:tcW w:w="0" w:type="auto"/>
          </w:tcPr>
          <w:p w14:paraId="393C3DB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17B89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1089E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6A2E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2559A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2F616363" w14:textId="77777777" w:rsidTr="007A240C">
        <w:tc>
          <w:tcPr>
            <w:tcW w:w="0" w:type="auto"/>
          </w:tcPr>
          <w:p w14:paraId="262FCB1D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Ponction ovocytaire</w:t>
            </w:r>
          </w:p>
        </w:tc>
        <w:tc>
          <w:tcPr>
            <w:tcW w:w="0" w:type="auto"/>
          </w:tcPr>
          <w:p w14:paraId="128FCE89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F31DA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C69A17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12443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CECB7E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604A491F" w14:textId="77777777" w:rsidTr="007A240C">
        <w:tc>
          <w:tcPr>
            <w:tcW w:w="0" w:type="auto"/>
          </w:tcPr>
          <w:p w14:paraId="462E92CC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Insémination intra-utérine </w:t>
            </w:r>
          </w:p>
        </w:tc>
        <w:tc>
          <w:tcPr>
            <w:tcW w:w="0" w:type="auto"/>
          </w:tcPr>
          <w:p w14:paraId="03C2810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DD29CF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99C77C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86BF5B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67E1B2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061" w14:paraId="15407F6D" w14:textId="77777777" w:rsidTr="007A240C">
        <w:tc>
          <w:tcPr>
            <w:tcW w:w="0" w:type="auto"/>
          </w:tcPr>
          <w:p w14:paraId="1CE413D7" w14:textId="77777777" w:rsidR="001D1061" w:rsidRDefault="001D1061" w:rsidP="007A240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CB18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Transfert embryonnaire</w:t>
            </w:r>
          </w:p>
        </w:tc>
        <w:tc>
          <w:tcPr>
            <w:tcW w:w="0" w:type="auto"/>
          </w:tcPr>
          <w:p w14:paraId="74D9CFF5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0BD45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DD6AC3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55A948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4C2551" w14:textId="77777777" w:rsidR="001D1061" w:rsidRDefault="001D1061" w:rsidP="007A24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27E12B" w14:textId="1BE4415D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35A6F80F" w14:textId="77777777" w:rsidR="007061F0" w:rsidRDefault="007061F0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1873961" w14:textId="77777777" w:rsidR="007061F0" w:rsidRDefault="007061F0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2B98F042" w14:textId="118F4E8E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Appréciation du responsable du stage 1 de FST</w:t>
      </w:r>
    </w:p>
    <w:p w14:paraId="41C54E97" w14:textId="4964C8C0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726FE720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5D64D35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26EFBD7D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350E017D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635AF391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108045B6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0A2F3BEE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4F9A5D17" w14:textId="77777777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3A765C0C" w14:textId="16517FA3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Date, Signature</w:t>
      </w:r>
    </w:p>
    <w:p w14:paraId="32EFDBCC" w14:textId="36CFF4E1" w:rsidR="001D1061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p w14:paraId="016B7B87" w14:textId="075A7E2B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Appréc</w:t>
      </w:r>
      <w:r w:rsidR="007061F0">
        <w:rPr>
          <w:rFonts w:ascii="Times New Roman" w:hAnsi="Times New Roman" w:cs="Times New Roman"/>
          <w:b/>
          <w:sz w:val="24"/>
          <w:szCs w:val="24"/>
        </w:rPr>
        <w:t>iation du responsable du stage 2</w:t>
      </w:r>
      <w:r>
        <w:rPr>
          <w:rFonts w:ascii="Times New Roman" w:hAnsi="Times New Roman" w:cs="Times New Roman"/>
          <w:b/>
          <w:sz w:val="24"/>
          <w:szCs w:val="24"/>
        </w:rPr>
        <w:t xml:space="preserve"> de FST</w:t>
      </w:r>
    </w:p>
    <w:p w14:paraId="136E99ED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1513CF33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34009C0D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166F699E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4B3387C9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12ED00C1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294295ED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7A7E6635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5E23F989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2528E765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5156E0DE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</w:p>
    <w:p w14:paraId="0CFD7A12" w14:textId="77777777" w:rsidR="001D1061" w:rsidRDefault="001D1061" w:rsidP="001D1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Date, Signature</w:t>
      </w:r>
    </w:p>
    <w:p w14:paraId="62F2386C" w14:textId="77777777" w:rsidR="001D1061" w:rsidRPr="00002B20" w:rsidRDefault="001D1061" w:rsidP="00002B20">
      <w:pPr>
        <w:rPr>
          <w:rFonts w:ascii="Times New Roman" w:hAnsi="Times New Roman" w:cs="Times New Roman"/>
          <w:b/>
          <w:sz w:val="24"/>
          <w:szCs w:val="24"/>
        </w:rPr>
      </w:pPr>
    </w:p>
    <w:sectPr w:rsidR="001D1061" w:rsidRPr="00002B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57D3" w14:textId="77777777" w:rsidR="00726CB7" w:rsidRDefault="00726CB7" w:rsidP="00002B20">
      <w:pPr>
        <w:spacing w:after="0" w:line="240" w:lineRule="auto"/>
      </w:pPr>
      <w:r>
        <w:separator/>
      </w:r>
    </w:p>
  </w:endnote>
  <w:endnote w:type="continuationSeparator" w:id="0">
    <w:p w14:paraId="418737FD" w14:textId="77777777" w:rsidR="00726CB7" w:rsidRDefault="00726CB7" w:rsidP="0000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834586"/>
      <w:docPartObj>
        <w:docPartGallery w:val="Page Numbers (Bottom of Page)"/>
        <w:docPartUnique/>
      </w:docPartObj>
    </w:sdtPr>
    <w:sdtEndPr/>
    <w:sdtContent>
      <w:p w14:paraId="5D9DCA90" w14:textId="134334EF" w:rsidR="00002B20" w:rsidRDefault="00002B2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5DC">
          <w:rPr>
            <w:noProof/>
          </w:rPr>
          <w:t>2</w:t>
        </w:r>
        <w:r>
          <w:fldChar w:fldCharType="end"/>
        </w:r>
      </w:p>
    </w:sdtContent>
  </w:sdt>
  <w:p w14:paraId="6DDC2786" w14:textId="77777777" w:rsidR="00002B20" w:rsidRDefault="00002B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F8CB0" w14:textId="77777777" w:rsidR="00726CB7" w:rsidRDefault="00726CB7" w:rsidP="00002B20">
      <w:pPr>
        <w:spacing w:after="0" w:line="240" w:lineRule="auto"/>
      </w:pPr>
      <w:r>
        <w:separator/>
      </w:r>
    </w:p>
  </w:footnote>
  <w:footnote w:type="continuationSeparator" w:id="0">
    <w:p w14:paraId="73BD1737" w14:textId="77777777" w:rsidR="00726CB7" w:rsidRDefault="00726CB7" w:rsidP="0000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EB09" w14:textId="690480E4" w:rsidR="00002B20" w:rsidRDefault="7CB18AD6">
    <w:pPr>
      <w:pStyle w:val="En-tte"/>
    </w:pPr>
    <w:r>
      <w:t>FST GO/ GM/ Endocrino</w:t>
    </w:r>
    <w:r w:rsidR="009002CD">
      <w:t>logie</w:t>
    </w:r>
    <w:r>
      <w:t xml:space="preserve"> – </w:t>
    </w:r>
    <w:r w:rsidR="009002CD">
      <w:t>Version</w:t>
    </w:r>
    <w:r>
      <w:t xml:space="preserve"> 22/</w:t>
    </w:r>
    <w:r w:rsidR="0050524C">
      <w:t>01</w:t>
    </w:r>
    <w:r>
      <w:t>/20</w:t>
    </w:r>
    <w:r w:rsidR="0050524C">
      <w:t>20</w:t>
    </w:r>
  </w:p>
  <w:p w14:paraId="2A0931D9" w14:textId="77777777" w:rsidR="00002B20" w:rsidRDefault="00002B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75E"/>
    <w:multiLevelType w:val="hybridMultilevel"/>
    <w:tmpl w:val="14EABE72"/>
    <w:lvl w:ilvl="0" w:tplc="198A3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1CB4"/>
    <w:multiLevelType w:val="hybridMultilevel"/>
    <w:tmpl w:val="B84A89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0E1A"/>
    <w:multiLevelType w:val="hybridMultilevel"/>
    <w:tmpl w:val="68BC82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E568E"/>
    <w:multiLevelType w:val="hybridMultilevel"/>
    <w:tmpl w:val="B5E8133E"/>
    <w:lvl w:ilvl="0" w:tplc="198A3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65348"/>
    <w:multiLevelType w:val="hybridMultilevel"/>
    <w:tmpl w:val="A8FA00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87428"/>
    <w:multiLevelType w:val="hybridMultilevel"/>
    <w:tmpl w:val="19843E94"/>
    <w:lvl w:ilvl="0" w:tplc="4176CB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6A6B"/>
    <w:multiLevelType w:val="hybridMultilevel"/>
    <w:tmpl w:val="82046678"/>
    <w:lvl w:ilvl="0" w:tplc="88580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17EBE"/>
    <w:multiLevelType w:val="hybridMultilevel"/>
    <w:tmpl w:val="BB44C6B2"/>
    <w:lvl w:ilvl="0" w:tplc="9F90DA4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CE571F"/>
    <w:multiLevelType w:val="hybridMultilevel"/>
    <w:tmpl w:val="4238F428"/>
    <w:lvl w:ilvl="0" w:tplc="9BC44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D4"/>
    <w:rsid w:val="00002B20"/>
    <w:rsid w:val="00080674"/>
    <w:rsid w:val="0012236E"/>
    <w:rsid w:val="001C5F16"/>
    <w:rsid w:val="001D1061"/>
    <w:rsid w:val="002535DC"/>
    <w:rsid w:val="002E3594"/>
    <w:rsid w:val="002F7205"/>
    <w:rsid w:val="003673AF"/>
    <w:rsid w:val="004118A0"/>
    <w:rsid w:val="004422A7"/>
    <w:rsid w:val="0049410D"/>
    <w:rsid w:val="004E6180"/>
    <w:rsid w:val="004F5298"/>
    <w:rsid w:val="005042D4"/>
    <w:rsid w:val="00504E0A"/>
    <w:rsid w:val="0050524C"/>
    <w:rsid w:val="005243C4"/>
    <w:rsid w:val="00525221"/>
    <w:rsid w:val="005735D8"/>
    <w:rsid w:val="005B2FAA"/>
    <w:rsid w:val="00603BCB"/>
    <w:rsid w:val="00614DB9"/>
    <w:rsid w:val="006649F3"/>
    <w:rsid w:val="006E7D25"/>
    <w:rsid w:val="007061F0"/>
    <w:rsid w:val="007234DC"/>
    <w:rsid w:val="00726CB7"/>
    <w:rsid w:val="00753997"/>
    <w:rsid w:val="00793ABD"/>
    <w:rsid w:val="00802A87"/>
    <w:rsid w:val="00811FB5"/>
    <w:rsid w:val="00886B21"/>
    <w:rsid w:val="009002CD"/>
    <w:rsid w:val="00904A78"/>
    <w:rsid w:val="009060CD"/>
    <w:rsid w:val="00942DD9"/>
    <w:rsid w:val="00972CBF"/>
    <w:rsid w:val="009C183B"/>
    <w:rsid w:val="009D0C8F"/>
    <w:rsid w:val="009F43EA"/>
    <w:rsid w:val="00A5219E"/>
    <w:rsid w:val="00A56868"/>
    <w:rsid w:val="00A806FF"/>
    <w:rsid w:val="00A85772"/>
    <w:rsid w:val="00A85AFD"/>
    <w:rsid w:val="00AC51EC"/>
    <w:rsid w:val="00B37974"/>
    <w:rsid w:val="00C114F5"/>
    <w:rsid w:val="00D2469F"/>
    <w:rsid w:val="00DD0773"/>
    <w:rsid w:val="00DE1A19"/>
    <w:rsid w:val="00E32D53"/>
    <w:rsid w:val="00E50EAD"/>
    <w:rsid w:val="00E54C5F"/>
    <w:rsid w:val="00F0049B"/>
    <w:rsid w:val="7CB1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23CA8"/>
  <w15:docId w15:val="{77EF92DB-9428-4712-AE1E-04614DE8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B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52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2B20"/>
  </w:style>
  <w:style w:type="paragraph" w:styleId="Pieddepage">
    <w:name w:val="footer"/>
    <w:basedOn w:val="Normal"/>
    <w:link w:val="PieddepageCar"/>
    <w:uiPriority w:val="99"/>
    <w:unhideWhenUsed/>
    <w:rsid w:val="00002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B20"/>
  </w:style>
  <w:style w:type="paragraph" w:styleId="Textedebulles">
    <w:name w:val="Balloon Text"/>
    <w:basedOn w:val="Normal"/>
    <w:link w:val="TextedebullesCar"/>
    <w:uiPriority w:val="99"/>
    <w:semiHidden/>
    <w:unhideWhenUsed/>
    <w:rsid w:val="0052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3C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11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FB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C5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travail 22122019</vt:lpstr>
    </vt:vector>
  </TitlesOfParts>
  <Company>APHM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travail 22122019</dc:title>
  <dc:creator>blandine Courbiere</dc:creator>
  <cp:lastModifiedBy>SONIGO Charlotte</cp:lastModifiedBy>
  <cp:revision>2</cp:revision>
  <dcterms:created xsi:type="dcterms:W3CDTF">2023-04-21T10:56:00Z</dcterms:created>
  <dcterms:modified xsi:type="dcterms:W3CDTF">2023-04-21T10:56:00Z</dcterms:modified>
</cp:coreProperties>
</file>