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6C63" w14:textId="5A396A5D" w:rsidR="00753997" w:rsidRPr="00525221" w:rsidRDefault="7CB18AD6" w:rsidP="7CB18A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FST MBDR-A – Cahier des charges des compétences à acquérir pour les internes en DES </w:t>
      </w:r>
      <w:r w:rsidR="0067661A">
        <w:rPr>
          <w:rFonts w:ascii="Times New Roman" w:eastAsia="Times New Roman" w:hAnsi="Times New Roman" w:cs="Times New Roman"/>
          <w:b/>
          <w:bCs/>
          <w:sz w:val="24"/>
          <w:szCs w:val="24"/>
        </w:rPr>
        <w:t>d’Urologie</w:t>
      </w:r>
    </w:p>
    <w:p w14:paraId="32B11D90" w14:textId="408A2E16" w:rsidR="005042D4" w:rsidRPr="00D662F1" w:rsidRDefault="7CB18AD6" w:rsidP="00C833BA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D662F1">
        <w:rPr>
          <w:rFonts w:asciiTheme="majorHAnsi" w:eastAsia="Times New Roman" w:hAnsiTheme="majorHAnsi" w:cs="Times New Roman"/>
          <w:sz w:val="18"/>
          <w:szCs w:val="18"/>
          <w:lang w:val="en-US"/>
        </w:rPr>
        <w:t>(Inspiré d</w:t>
      </w:r>
      <w:r w:rsidR="00134EB0" w:rsidRPr="00D662F1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e </w:t>
      </w:r>
      <w:r w:rsidR="00134EB0" w:rsidRPr="00D662F1">
        <w:rPr>
          <w:rFonts w:asciiTheme="majorHAnsi" w:hAnsiTheme="majorHAnsi" w:cs="Arial"/>
          <w:bCs/>
          <w:sz w:val="18"/>
          <w:szCs w:val="18"/>
          <w:lang w:val="en-US"/>
        </w:rPr>
        <w:t>European Academy of Andrology (EAA)-European Society of Andrological Urology (ESAU) (European Association of Urology) Joint Educational Curriculum for Clinical Andrology Training in Europe: The Sub-speciality in Andrology</w:t>
      </w:r>
      <w:r w:rsidRPr="00D662F1">
        <w:rPr>
          <w:rFonts w:asciiTheme="majorHAnsi" w:eastAsia="Times New Roman" w:hAnsiTheme="majorHAnsi" w:cs="Times New Roman"/>
          <w:sz w:val="18"/>
          <w:szCs w:val="18"/>
          <w:lang w:val="en-US"/>
        </w:rPr>
        <w:t>)</w:t>
      </w:r>
    </w:p>
    <w:p w14:paraId="5B4C1C9C" w14:textId="5FFDAC2C" w:rsidR="00972CBF" w:rsidRDefault="00972CB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9FCDF6" w14:textId="28898329" w:rsidR="00CA0E77" w:rsidRPr="002C296D" w:rsidRDefault="00CA0E77" w:rsidP="00CA0E77">
      <w:pPr>
        <w:pStyle w:val="Titre1"/>
        <w:jc w:val="center"/>
        <w:rPr>
          <w:sz w:val="48"/>
        </w:rPr>
      </w:pPr>
      <w:r w:rsidRPr="002C296D">
        <w:rPr>
          <w:sz w:val="48"/>
        </w:rPr>
        <w:t xml:space="preserve">STAGE </w:t>
      </w:r>
      <w:r>
        <w:rPr>
          <w:sz w:val="48"/>
        </w:rPr>
        <w:t>1</w:t>
      </w:r>
    </w:p>
    <w:p w14:paraId="43AD2544" w14:textId="77777777" w:rsidR="00CA0E77" w:rsidRDefault="00CA0E77" w:rsidP="00CA0E77">
      <w:pPr>
        <w:rPr>
          <w:rFonts w:ascii="Times New Roman" w:hAnsi="Times New Roman" w:cs="Times New Roman"/>
          <w:sz w:val="24"/>
          <w:szCs w:val="24"/>
        </w:rPr>
      </w:pPr>
    </w:p>
    <w:p w14:paraId="02A094BF" w14:textId="77777777" w:rsidR="00CA0E77" w:rsidRPr="00D662F1" w:rsidRDefault="00CA0E77">
      <w:pPr>
        <w:rPr>
          <w:rFonts w:ascii="Times New Roman" w:hAnsi="Times New Roman" w:cs="Times New Roman"/>
          <w:sz w:val="24"/>
          <w:szCs w:val="24"/>
        </w:rPr>
      </w:pPr>
    </w:p>
    <w:p w14:paraId="61AA16B5" w14:textId="07C881BB" w:rsidR="00F01260" w:rsidRPr="009D0C8F" w:rsidRDefault="00CA0E77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Grille de c</w:t>
      </w:r>
      <w:r w:rsidR="00F01260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otation des acquisitions </w:t>
      </w:r>
    </w:p>
    <w:p w14:paraId="553610D8" w14:textId="77777777" w:rsidR="00F01260" w:rsidRDefault="00F01260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1 : Observation</w:t>
      </w:r>
    </w:p>
    <w:p w14:paraId="16310850" w14:textId="3225A492" w:rsidR="00F01260" w:rsidRDefault="00F01260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2 : Réalisation sous supervision continue par le Senior</w:t>
      </w:r>
    </w:p>
    <w:p w14:paraId="7218905E" w14:textId="77777777" w:rsidR="00F01260" w:rsidRDefault="00F01260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3 : Intervention ponctuelle du senior parfois encore nécessaire</w:t>
      </w:r>
    </w:p>
    <w:p w14:paraId="336765E7" w14:textId="77777777" w:rsidR="00F01260" w:rsidRDefault="00F01260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4 : Intervention du senior très rare</w:t>
      </w:r>
    </w:p>
    <w:p w14:paraId="20BD1D38" w14:textId="024D69FA" w:rsidR="00F01260" w:rsidRDefault="00F01260" w:rsidP="00F012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5 : Autonomie totale</w:t>
      </w:r>
      <w:r w:rsidR="007B7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sans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nécessité de supervision par un senior</w:t>
      </w:r>
    </w:p>
    <w:p w14:paraId="3995EF85" w14:textId="77777777" w:rsidR="00F01260" w:rsidRPr="00D662F1" w:rsidRDefault="00F01260">
      <w:pPr>
        <w:rPr>
          <w:rFonts w:ascii="Times New Roman" w:hAnsi="Times New Roman" w:cs="Times New Roman"/>
          <w:sz w:val="24"/>
          <w:szCs w:val="24"/>
        </w:rPr>
      </w:pPr>
    </w:p>
    <w:p w14:paraId="0D9AF817" w14:textId="77777777" w:rsidR="00002B20" w:rsidRPr="00D662F1" w:rsidRDefault="00002B20" w:rsidP="00002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109E70" w14:textId="687EB675" w:rsidR="0021626D" w:rsidRDefault="007F2B79" w:rsidP="00C833BA">
      <w:pPr>
        <w:pStyle w:val="Paragraphedelis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Infertilité masculine</w:t>
      </w:r>
    </w:p>
    <w:p w14:paraId="034906BC" w14:textId="3904EDCF" w:rsidR="00473CE8" w:rsidRDefault="00473CE8" w:rsidP="00C833BA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73"/>
        <w:gridCol w:w="363"/>
        <w:gridCol w:w="363"/>
        <w:gridCol w:w="363"/>
        <w:gridCol w:w="363"/>
        <w:gridCol w:w="363"/>
      </w:tblGrid>
      <w:tr w:rsidR="007A5F05" w14:paraId="512CDF9F" w14:textId="77777777" w:rsidTr="009979E4">
        <w:tc>
          <w:tcPr>
            <w:tcW w:w="0" w:type="auto"/>
            <w:vMerge w:val="restart"/>
          </w:tcPr>
          <w:p w14:paraId="2EC161A2" w14:textId="165D65E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Compétence technique</w:t>
            </w:r>
            <w:r w:rsidR="00F01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</w:tcPr>
          <w:p w14:paraId="4BCB4BEF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7A5F05" w14:paraId="23864AA8" w14:textId="77777777" w:rsidTr="009979E4">
        <w:tc>
          <w:tcPr>
            <w:tcW w:w="0" w:type="auto"/>
            <w:vMerge/>
          </w:tcPr>
          <w:p w14:paraId="418BC1C2" w14:textId="77777777" w:rsidR="007A5F05" w:rsidRDefault="007A5F05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951801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7C6A0C0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11BD0A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8E19ED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7856527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A5F05" w14:paraId="449D6290" w14:textId="77777777" w:rsidTr="009979E4">
        <w:tc>
          <w:tcPr>
            <w:tcW w:w="0" w:type="auto"/>
          </w:tcPr>
          <w:p w14:paraId="71EADF6D" w14:textId="4D1B93C1" w:rsidR="007A5F05" w:rsidRPr="00D662F1" w:rsidRDefault="007A5F05" w:rsidP="00D662F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Mener l’interrogatoire et l’examen clinique d’un homme infertile </w:t>
            </w:r>
          </w:p>
        </w:tc>
        <w:tc>
          <w:tcPr>
            <w:tcW w:w="0" w:type="auto"/>
          </w:tcPr>
          <w:p w14:paraId="5A8A54F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EAE8B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EF866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04254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16613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7C5427CD" w14:textId="77777777" w:rsidTr="009979E4">
        <w:tc>
          <w:tcPr>
            <w:tcW w:w="0" w:type="auto"/>
          </w:tcPr>
          <w:p w14:paraId="59CFA54E" w14:textId="6783213C" w:rsidR="00FD2904" w:rsidRPr="00D662F1" w:rsidRDefault="00FD2904" w:rsidP="00FD290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femme </w:t>
            </w: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infertile</w:t>
            </w:r>
          </w:p>
        </w:tc>
        <w:tc>
          <w:tcPr>
            <w:tcW w:w="0" w:type="auto"/>
          </w:tcPr>
          <w:p w14:paraId="0E057A81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396030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2BC331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EBF9A8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D57E1E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3EA8F591" w14:textId="77777777" w:rsidTr="009979E4">
        <w:tc>
          <w:tcPr>
            <w:tcW w:w="0" w:type="auto"/>
          </w:tcPr>
          <w:p w14:paraId="64DAFC63" w14:textId="77777777" w:rsidR="007A5F05" w:rsidRPr="00D662F1" w:rsidRDefault="007A5F05" w:rsidP="00D662F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Etre capable d’évaluer le volume testiculaire, la présence ou non des canaux déférents et réaliser un examen prostatique</w:t>
            </w:r>
          </w:p>
        </w:tc>
        <w:tc>
          <w:tcPr>
            <w:tcW w:w="0" w:type="auto"/>
          </w:tcPr>
          <w:p w14:paraId="4011462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BCCDA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2AAC8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2992A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ECFCB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0001D43F" w14:textId="77777777" w:rsidTr="009979E4">
        <w:tc>
          <w:tcPr>
            <w:tcW w:w="0" w:type="auto"/>
          </w:tcPr>
          <w:p w14:paraId="0E248F36" w14:textId="77777777" w:rsidR="007A5F05" w:rsidRPr="00AF275A" w:rsidRDefault="007A5F05" w:rsidP="007A5F05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5A">
              <w:rPr>
                <w:rFonts w:ascii="Times New Roman" w:eastAsia="Times New Roman" w:hAnsi="Times New Roman" w:cs="Times New Roman"/>
                <w:sz w:val="24"/>
                <w:szCs w:val="24"/>
              </w:rPr>
              <w:t>Savoir interpréter un spermogramme à partir des éléments du bilan clinico-biologique andrologique et en prenant en compte le contexte féminin</w:t>
            </w:r>
          </w:p>
          <w:p w14:paraId="42192CC3" w14:textId="77777777" w:rsidR="007A5F05" w:rsidRPr="7CB18AD6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7032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A04EC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FBD65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5A35C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CDBE1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3F657CA8" w14:textId="77777777" w:rsidTr="009979E4">
        <w:tc>
          <w:tcPr>
            <w:tcW w:w="0" w:type="auto"/>
          </w:tcPr>
          <w:p w14:paraId="6C2C6EFB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Connaitre les modalités de participation à la prise en charge d’une </w:t>
            </w: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infécondité du couple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 lien avec une équipe d’AMP (place de l’andrologue)</w:t>
            </w:r>
          </w:p>
          <w:p w14:paraId="29276BCD" w14:textId="77777777" w:rsidR="007A5F05" w:rsidRPr="00AF275A" w:rsidRDefault="007A5F05" w:rsidP="00D662F1">
            <w:pPr>
              <w:pStyle w:val="Paragraphedeliste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5F64F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B0911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BA54B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5140B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2C312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413851DA" w14:textId="77777777" w:rsidTr="009979E4">
        <w:tc>
          <w:tcPr>
            <w:tcW w:w="0" w:type="auto"/>
          </w:tcPr>
          <w:p w14:paraId="59A2130F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OATS</w:t>
            </w:r>
          </w:p>
          <w:p w14:paraId="0C4679C5" w14:textId="77777777" w:rsidR="007A5F05" w:rsidRDefault="007A5F05" w:rsidP="00D662F1">
            <w:pPr>
              <w:pStyle w:val="Paragraphedeliste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BA2E4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8DCD4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09102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BEAA6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9CD8D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2CC1C6CB" w14:textId="77777777" w:rsidTr="009979E4">
        <w:tc>
          <w:tcPr>
            <w:tcW w:w="0" w:type="auto"/>
          </w:tcPr>
          <w:p w14:paraId="1FF30923" w14:textId="18C7C1CC" w:rsidR="007A5F05" w:rsidRPr="007C7E9D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azoospermie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 obstructive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cryptozoospermie ou oligo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zoo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spermies &lt;1M/ml)</w:t>
            </w:r>
          </w:p>
          <w:p w14:paraId="41143C6D" w14:textId="77777777" w:rsidR="007A5F05" w:rsidRPr="00D662F1" w:rsidRDefault="007A5F05" w:rsidP="00D662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5F0A9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256F3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2935B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FEEDB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F395A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76B7FC64" w14:textId="77777777" w:rsidTr="009979E4">
        <w:tc>
          <w:tcPr>
            <w:tcW w:w="0" w:type="auto"/>
          </w:tcPr>
          <w:p w14:paraId="5EDF5DD5" w14:textId="55BB283B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d’informer un homme ayant une azoospermie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 obstructive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cryptozoospermie ou oligo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zoo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spermie&lt;1M/ml) des différentes possibilités de prise en charge (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vie, traitement stimulant la spermatogenèse, ICSI avec sperme éjaculé, ICSI avec spermatozoïdes prélevé chirurgicalement, 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AMP avec</w:t>
            </w:r>
            <w:r w:rsidRPr="003B2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tiers donneur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adoption)</w:t>
            </w:r>
          </w:p>
          <w:p w14:paraId="3FBAF5BE" w14:textId="77777777" w:rsidR="007A5F05" w:rsidRPr="007C7E9D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72537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F9B79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057CF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970CF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D9D47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239" w14:paraId="08C7C131" w14:textId="77777777" w:rsidTr="009979E4">
        <w:tc>
          <w:tcPr>
            <w:tcW w:w="0" w:type="auto"/>
          </w:tcPr>
          <w:p w14:paraId="11805611" w14:textId="0A79E187" w:rsidR="00501239" w:rsidRDefault="00501239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Connaitre les conditions règlementaires de mise en œuvre de l’AMP intra-conconjugale et avec tiers donneur</w:t>
            </w:r>
          </w:p>
        </w:tc>
        <w:tc>
          <w:tcPr>
            <w:tcW w:w="0" w:type="auto"/>
          </w:tcPr>
          <w:p w14:paraId="03727796" w14:textId="77777777" w:rsidR="00501239" w:rsidRDefault="00501239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626BD0" w14:textId="77777777" w:rsidR="00501239" w:rsidRDefault="00501239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CEFEDA" w14:textId="77777777" w:rsidR="00501239" w:rsidRDefault="00501239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13C770" w14:textId="77777777" w:rsidR="00501239" w:rsidRDefault="00501239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D6F027" w14:textId="77777777" w:rsidR="00501239" w:rsidRDefault="00501239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10C" w14:paraId="1E251A55" w14:textId="77777777" w:rsidTr="009979E4">
        <w:tc>
          <w:tcPr>
            <w:tcW w:w="0" w:type="auto"/>
          </w:tcPr>
          <w:p w14:paraId="2DAA4FC9" w14:textId="045C35A0" w:rsidR="00C8310C" w:rsidRDefault="00C8310C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présenter un dossier au staff d’AMP</w:t>
            </w:r>
          </w:p>
        </w:tc>
        <w:tc>
          <w:tcPr>
            <w:tcW w:w="0" w:type="auto"/>
          </w:tcPr>
          <w:p w14:paraId="79C39E85" w14:textId="77777777" w:rsidR="00C8310C" w:rsidRDefault="00C8310C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A53F9D" w14:textId="77777777" w:rsidR="00C8310C" w:rsidRDefault="00C8310C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864812" w14:textId="77777777" w:rsidR="00C8310C" w:rsidRDefault="00C8310C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87B2CE" w14:textId="77777777" w:rsidR="00C8310C" w:rsidRDefault="00C8310C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E361A1" w14:textId="77777777" w:rsidR="00C8310C" w:rsidRDefault="00C8310C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624" w14:paraId="2DD9312E" w14:textId="77777777" w:rsidTr="009979E4">
        <w:tc>
          <w:tcPr>
            <w:tcW w:w="0" w:type="auto"/>
          </w:tcPr>
          <w:p w14:paraId="55DC1171" w14:textId="5D5B7CF6" w:rsidR="00274624" w:rsidRDefault="0027462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azoospermie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obstructive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08D2B8" w14:textId="27648200" w:rsidR="00274624" w:rsidRDefault="00274624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88BE7A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001BCB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3733E7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CF1A2E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2C3AD1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08003D0E" w14:textId="77777777" w:rsidTr="009979E4">
        <w:tc>
          <w:tcPr>
            <w:tcW w:w="0" w:type="auto"/>
          </w:tcPr>
          <w:p w14:paraId="305CD3EE" w14:textId="3AC62762" w:rsidR="007A5F05" w:rsidRDefault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porter l’indication d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’une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préservation de </w:t>
            </w:r>
            <w:r w:rsidR="00274624">
              <w:rPr>
                <w:rFonts w:ascii="Times New Roman" w:eastAsia="Times New Roman" w:hAnsi="Times New Roman" w:cs="Times New Roman"/>
                <w:sz w:val="24"/>
                <w:szCs w:val="24"/>
              </w:rPr>
              <w:t>la fertilité masculine</w:t>
            </w:r>
          </w:p>
          <w:p w14:paraId="7BD5EE01" w14:textId="1D2505D1" w:rsidR="00274624" w:rsidRDefault="00274624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18A72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D0861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B5DA4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84BF0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A1171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00DDA810" w14:textId="77777777" w:rsidTr="009979E4">
        <w:tc>
          <w:tcPr>
            <w:tcW w:w="0" w:type="auto"/>
          </w:tcPr>
          <w:p w14:paraId="2E610A7B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Connaitre les indications des principaux examens d’imagerie en andrologie</w:t>
            </w:r>
          </w:p>
          <w:p w14:paraId="3DE5D257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C3337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9935B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AF7CA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4D3F0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789449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624" w14:paraId="5D739C2A" w14:textId="77777777" w:rsidTr="009979E4">
        <w:tc>
          <w:tcPr>
            <w:tcW w:w="0" w:type="auto"/>
          </w:tcPr>
          <w:p w14:paraId="6160E568" w14:textId="09D5EA75" w:rsidR="00274624" w:rsidRDefault="00274624" w:rsidP="0027462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Connaitre les indications des principaux examens biologiques 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additionnels au spermogramme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 andrologie (bilan hormonal, biochimie du plasma séminal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>, spermoculture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…) et savoir les interpréter</w:t>
            </w:r>
          </w:p>
          <w:p w14:paraId="2C5987EC" w14:textId="77777777" w:rsidR="00274624" w:rsidRDefault="00274624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C03ADC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9EC065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7BE8E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663298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AF9F00" w14:textId="77777777" w:rsidR="00274624" w:rsidRDefault="0027462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7CC0D8D1" w14:textId="77777777" w:rsidTr="009979E4">
        <w:tc>
          <w:tcPr>
            <w:tcW w:w="0" w:type="auto"/>
          </w:tcPr>
          <w:p w14:paraId="03F12B98" w14:textId="77777777" w:rsidR="007A5F05" w:rsidRPr="0021626D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Savoir évoquer une origine génétique face à une infertilité masculine, et prescrire les tests adaptés</w:t>
            </w:r>
          </w:p>
          <w:p w14:paraId="390BD717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4771F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ECA83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FE0D6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546CC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DDD1A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56EEAE6A" w14:textId="77777777" w:rsidTr="009979E4">
        <w:tc>
          <w:tcPr>
            <w:tcW w:w="0" w:type="auto"/>
          </w:tcPr>
          <w:p w14:paraId="0B5A5FC8" w14:textId="0AA8C7B5" w:rsidR="007A5F05" w:rsidRPr="00A676F2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diagnostiquer, 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>les différents troubles de l’éjaculation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éjaculation rétrograde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>, anéjaculation…)</w:t>
            </w:r>
          </w:p>
          <w:p w14:paraId="0F4FE4A0" w14:textId="77777777" w:rsidR="007A5F05" w:rsidRPr="0021626D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280E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18E3C9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E747C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B941C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1D811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774E7CD0" w14:textId="77777777" w:rsidTr="009979E4">
        <w:tc>
          <w:tcPr>
            <w:tcW w:w="0" w:type="auto"/>
          </w:tcPr>
          <w:p w14:paraId="5757FA6E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d’évoquer une atteinte neurologique et de porter l’indication de déclenchement de l’éjaculation </w:t>
            </w:r>
          </w:p>
          <w:p w14:paraId="1ADC1FE3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C0097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38768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27A70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409CA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C680F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2ACE6116" w14:textId="77777777" w:rsidTr="009979E4">
        <w:tc>
          <w:tcPr>
            <w:tcW w:w="0" w:type="auto"/>
          </w:tcPr>
          <w:p w14:paraId="67372EAF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diagnostiquer une infection des glandes accessoires masculines (IGAM) et de la prendre en charge</w:t>
            </w:r>
          </w:p>
          <w:p w14:paraId="16177B13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93B2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BF2A4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C68B5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DD3BE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49C9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0568DEC1" w14:textId="77777777" w:rsidTr="009979E4">
        <w:tc>
          <w:tcPr>
            <w:tcW w:w="0" w:type="auto"/>
          </w:tcPr>
          <w:p w14:paraId="52C9253F" w14:textId="3385E021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diagnostiquer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>, d’orienter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>/ou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prendre en charge une tumeur testiculaire, un nodule testiculaire, ou des microcalcifications</w:t>
            </w:r>
          </w:p>
          <w:p w14:paraId="06DD38B9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D5D3A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26256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E78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E4336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4400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7CAC328E" w14:textId="77777777" w:rsidTr="009979E4">
        <w:tc>
          <w:tcPr>
            <w:tcW w:w="0" w:type="auto"/>
          </w:tcPr>
          <w:p w14:paraId="22913226" w14:textId="2E65095A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</w:t>
            </w:r>
            <w:r w:rsidR="00DD647F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prendre en charge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varicocèle (en contexte d’hypofertilité et de douleur scrotale)</w:t>
            </w:r>
          </w:p>
          <w:p w14:paraId="7D5E8C9D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5544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BE06C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16A68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FE952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ABECE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5CDEDAAB" w14:textId="77777777" w:rsidTr="009979E4">
        <w:tc>
          <w:tcPr>
            <w:tcW w:w="0" w:type="auto"/>
          </w:tcPr>
          <w:p w14:paraId="515A755E" w14:textId="7FE130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d’orienter et/ou de prendre en charge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d’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autres anomalies scrotales (hydrocèle, kyste de l’épididyme ou du cordon, testicule ascenseur…)</w:t>
            </w:r>
          </w:p>
          <w:p w14:paraId="3EA85302" w14:textId="77777777" w:rsidR="007A5F05" w:rsidRPr="007C7E9D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85488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3CFBA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8EF28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FA51F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26A04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6AF64473" w14:textId="77777777" w:rsidTr="009979E4">
        <w:tc>
          <w:tcPr>
            <w:tcW w:w="0" w:type="auto"/>
          </w:tcPr>
          <w:p w14:paraId="1E214B71" w14:textId="1E0E6C22" w:rsidR="007A5F05" w:rsidRPr="007C7E9D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Savoir </w:t>
            </w:r>
            <w:r w:rsidR="00EC1DDA">
              <w:rPr>
                <w:rFonts w:ascii="Times New Roman" w:eastAsia="Times New Roman" w:hAnsi="Times New Roman" w:cs="Times New Roman"/>
                <w:sz w:val="24"/>
                <w:szCs w:val="24"/>
              </w:rPr>
              <w:t>discuter l’indication d’une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prise en charge chirurgicale d’un testicule cryptorchide </w:t>
            </w:r>
            <w:r w:rsidR="00DD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3CFA29" w14:textId="77777777" w:rsidR="007A5F05" w:rsidRPr="007C7E9D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55A92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47D24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59D63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7BC43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3295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04FBFD10" w14:textId="77777777" w:rsidTr="009979E4">
        <w:tc>
          <w:tcPr>
            <w:tcW w:w="0" w:type="auto"/>
          </w:tcPr>
          <w:p w14:paraId="222AE65D" w14:textId="45306BC4" w:rsidR="007A5F05" w:rsidRPr="00C833BA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Etre capable de diagnostiquer un hypogonadisme hypogonadotrope et de participer à la prise en charge </w:t>
            </w:r>
          </w:p>
          <w:p w14:paraId="0535514D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CB68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29AA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A2E08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8DD8A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BCEDC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7E94C2D3" w14:textId="77777777" w:rsidTr="009979E4">
        <w:tc>
          <w:tcPr>
            <w:tcW w:w="0" w:type="auto"/>
          </w:tcPr>
          <w:p w14:paraId="54D2EA75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informer un patient des possibilités de contraception masculine</w:t>
            </w:r>
          </w:p>
          <w:p w14:paraId="5DD23DC7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98E27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34F40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819F1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C1B95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F0BD2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7D094C68" w14:textId="77777777" w:rsidTr="009979E4">
        <w:tc>
          <w:tcPr>
            <w:tcW w:w="0" w:type="auto"/>
          </w:tcPr>
          <w:p w14:paraId="1B2EA492" w14:textId="037FE6E6" w:rsidR="00FD2904" w:rsidRDefault="00FD2904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prescrire une contraception masculine</w:t>
            </w:r>
          </w:p>
        </w:tc>
        <w:tc>
          <w:tcPr>
            <w:tcW w:w="0" w:type="auto"/>
          </w:tcPr>
          <w:p w14:paraId="676C39F9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F8E37E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3C310B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32256C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D28370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1ED456BB" w14:textId="77777777" w:rsidTr="009979E4">
        <w:tc>
          <w:tcPr>
            <w:tcW w:w="0" w:type="auto"/>
          </w:tcPr>
          <w:p w14:paraId="7A68DD40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réaliser une vasectomie en tenant compte de la législation</w:t>
            </w:r>
          </w:p>
          <w:p w14:paraId="6E414FE4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A2E21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C7E3A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75FF1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C9269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DA895C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23FF4F" w14:textId="77777777" w:rsidR="007A5F05" w:rsidRDefault="007A5F05" w:rsidP="00C833BA">
      <w:pPr>
        <w:pStyle w:val="Paragraphedeliste"/>
      </w:pPr>
    </w:p>
    <w:p w14:paraId="5319D17E" w14:textId="0899615F" w:rsidR="007C7E9D" w:rsidRDefault="007C7E9D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02080" w14:textId="0A0BC769" w:rsidR="001632D1" w:rsidRDefault="001632D1" w:rsidP="00C833B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BA">
        <w:rPr>
          <w:rFonts w:ascii="Times New Roman" w:eastAsia="Times New Roman" w:hAnsi="Times New Roman" w:cs="Times New Roman"/>
          <w:b/>
          <w:sz w:val="24"/>
          <w:szCs w:val="24"/>
        </w:rPr>
        <w:t>Syndrome de déficit en testostérone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2"/>
        <w:gridCol w:w="442"/>
        <w:gridCol w:w="336"/>
        <w:gridCol w:w="336"/>
        <w:gridCol w:w="336"/>
        <w:gridCol w:w="336"/>
      </w:tblGrid>
      <w:tr w:rsidR="007A5F05" w14:paraId="43957DC1" w14:textId="77777777" w:rsidTr="009979E4">
        <w:tc>
          <w:tcPr>
            <w:tcW w:w="0" w:type="auto"/>
            <w:vMerge w:val="restart"/>
          </w:tcPr>
          <w:p w14:paraId="180C4A0C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Compétence technique </w:t>
            </w:r>
          </w:p>
        </w:tc>
        <w:tc>
          <w:tcPr>
            <w:tcW w:w="0" w:type="auto"/>
            <w:gridSpan w:val="5"/>
          </w:tcPr>
          <w:p w14:paraId="2A8175EB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7A5F05" w14:paraId="429C6DD4" w14:textId="77777777" w:rsidTr="009979E4">
        <w:tc>
          <w:tcPr>
            <w:tcW w:w="0" w:type="auto"/>
            <w:vMerge/>
          </w:tcPr>
          <w:p w14:paraId="59063698" w14:textId="77777777" w:rsidR="007A5F05" w:rsidRDefault="007A5F05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694B1F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873BF4E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B7EBB0C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7DA9F8A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927455B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A5F05" w14:paraId="6A629232" w14:textId="77777777" w:rsidTr="00D662F1">
        <w:tc>
          <w:tcPr>
            <w:tcW w:w="6540" w:type="dxa"/>
          </w:tcPr>
          <w:p w14:paraId="00B3FDE8" w14:textId="77777777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 homme ayant un déficit en testostérone, savoir réaliser un toucher rectal chez l’homme de plus de 50 ans</w:t>
            </w:r>
          </w:p>
        </w:tc>
        <w:tc>
          <w:tcPr>
            <w:tcW w:w="336" w:type="dxa"/>
          </w:tcPr>
          <w:p w14:paraId="1420692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6EB5A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3C1E7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690249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89828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05" w14:paraId="6B5CB02F" w14:textId="77777777" w:rsidTr="009979E4">
        <w:tc>
          <w:tcPr>
            <w:tcW w:w="0" w:type="auto"/>
          </w:tcPr>
          <w:p w14:paraId="3107D514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 déficit en testostérone</w:t>
            </w:r>
          </w:p>
          <w:p w14:paraId="062E3995" w14:textId="2374E926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663BB4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139A4F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39F8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DC5EF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34819A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EDC5A4" w14:textId="40FD6165" w:rsidR="007A5F05" w:rsidRDefault="007A5F05" w:rsidP="00D662F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E4658" w14:textId="77777777" w:rsidR="007A5F05" w:rsidRPr="00D662F1" w:rsidRDefault="007A5F05" w:rsidP="00D662F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762C3" w14:textId="77777777" w:rsidR="001632D1" w:rsidRDefault="001632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E7C2" w14:textId="3629E148" w:rsidR="001632D1" w:rsidRDefault="001632D1" w:rsidP="00C833B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BA">
        <w:rPr>
          <w:rFonts w:ascii="Times New Roman" w:eastAsia="Times New Roman" w:hAnsi="Times New Roman" w:cs="Times New Roman"/>
          <w:b/>
          <w:sz w:val="24"/>
          <w:szCs w:val="24"/>
        </w:rPr>
        <w:t>Dysfonctions sexuelles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8"/>
        <w:gridCol w:w="386"/>
        <w:gridCol w:w="386"/>
        <w:gridCol w:w="386"/>
        <w:gridCol w:w="386"/>
        <w:gridCol w:w="386"/>
      </w:tblGrid>
      <w:tr w:rsidR="007A5F05" w14:paraId="156923F8" w14:textId="77777777" w:rsidTr="009979E4">
        <w:tc>
          <w:tcPr>
            <w:tcW w:w="0" w:type="auto"/>
            <w:vMerge w:val="restart"/>
          </w:tcPr>
          <w:p w14:paraId="07CB4F74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Compétence technique </w:t>
            </w:r>
          </w:p>
        </w:tc>
        <w:tc>
          <w:tcPr>
            <w:tcW w:w="0" w:type="auto"/>
            <w:gridSpan w:val="5"/>
          </w:tcPr>
          <w:p w14:paraId="1DB3CA6B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FD2904" w14:paraId="7A511B24" w14:textId="77777777" w:rsidTr="009979E4">
        <w:tc>
          <w:tcPr>
            <w:tcW w:w="0" w:type="auto"/>
            <w:vMerge/>
          </w:tcPr>
          <w:p w14:paraId="7D95A44D" w14:textId="77777777" w:rsidR="007A5F05" w:rsidRDefault="007A5F05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CD1B8D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7A6DA8D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71AFD1C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6CE341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9570469" w14:textId="77777777" w:rsidR="007A5F05" w:rsidRDefault="007A5F05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D2904" w14:paraId="38183B6F" w14:textId="77777777" w:rsidTr="009979E4">
        <w:tc>
          <w:tcPr>
            <w:tcW w:w="0" w:type="auto"/>
          </w:tcPr>
          <w:p w14:paraId="5E99EAFC" w14:textId="77777777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 homme ayant une dysfonction sexuelle</w:t>
            </w:r>
          </w:p>
        </w:tc>
        <w:tc>
          <w:tcPr>
            <w:tcW w:w="0" w:type="auto"/>
          </w:tcPr>
          <w:p w14:paraId="51D8A42E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1F625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0D419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9ABD9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67FB16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08FF3A1D" w14:textId="77777777" w:rsidTr="009979E4">
        <w:tc>
          <w:tcPr>
            <w:tcW w:w="0" w:type="auto"/>
          </w:tcPr>
          <w:p w14:paraId="14ACD866" w14:textId="77777777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Evaluer la santé sexuelle des couples : conseiller, orienter en cas de dysfonction sexuelle</w:t>
            </w:r>
          </w:p>
        </w:tc>
        <w:tc>
          <w:tcPr>
            <w:tcW w:w="0" w:type="auto"/>
          </w:tcPr>
          <w:p w14:paraId="45F66C5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A8052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DB5D9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A19C2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F0768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2C16B560" w14:textId="77777777" w:rsidTr="009979E4">
        <w:tc>
          <w:tcPr>
            <w:tcW w:w="0" w:type="auto"/>
          </w:tcPr>
          <w:p w14:paraId="1F2A5250" w14:textId="77777777" w:rsidR="007A5F05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 et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évaluer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une dysfonction érectile,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participer à une prise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en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inclusive du trouble</w:t>
            </w:r>
          </w:p>
          <w:p w14:paraId="148B1C9B" w14:textId="45D2A44A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7D528C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89EBD4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28EAD2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C56D15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67C99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713544D9" w14:textId="77777777" w:rsidTr="009979E4">
        <w:tc>
          <w:tcPr>
            <w:tcW w:w="0" w:type="auto"/>
          </w:tcPr>
          <w:p w14:paraId="1FCFE25B" w14:textId="3C6E6112" w:rsidR="00FD2904" w:rsidRDefault="00FD2904" w:rsidP="00FD290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mettre en œuvre les différents traitements médicaux, physiques (ondes de chocs, vacuum) et chirurgicaux (implants péniens) de la dysfonction érectile</w:t>
            </w:r>
          </w:p>
        </w:tc>
        <w:tc>
          <w:tcPr>
            <w:tcW w:w="0" w:type="auto"/>
          </w:tcPr>
          <w:p w14:paraId="052B83A5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60876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F878E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E059FB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E8D4B8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74CC4B4D" w14:textId="77777777" w:rsidTr="009979E4">
        <w:tc>
          <w:tcPr>
            <w:tcW w:w="0" w:type="auto"/>
          </w:tcPr>
          <w:p w14:paraId="764538CF" w14:textId="77777777" w:rsidR="007A5F05" w:rsidRPr="00C833BA" w:rsidRDefault="007A5F05" w:rsidP="007A5F0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 et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évaluer une éjaculation prématurée, ou un autre trouble de l’éjaculation,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participer à une prise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en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inclusive du trouble</w:t>
            </w:r>
          </w:p>
          <w:p w14:paraId="7E38FBC3" w14:textId="2FEC2BDA" w:rsidR="007A5F05" w:rsidRPr="008F7754" w:rsidRDefault="007A5F05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B1F6A83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461B6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9602FB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FD126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B6D9C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2979D41F" w14:textId="77777777" w:rsidTr="009979E4">
        <w:tc>
          <w:tcPr>
            <w:tcW w:w="0" w:type="auto"/>
          </w:tcPr>
          <w:p w14:paraId="26E81C7B" w14:textId="77777777" w:rsidR="007A5F05" w:rsidRPr="00C833BA" w:rsidRDefault="007A5F05" w:rsidP="007A5F05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diagnostiquer, 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orienter un trouble du désir (hors SDT)</w:t>
            </w:r>
          </w:p>
          <w:p w14:paraId="5BFCE1EF" w14:textId="77777777" w:rsidR="007A5F05" w:rsidRDefault="007A5F05" w:rsidP="00D662F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747F58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460D91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8328CD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C11200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DC4617" w14:textId="77777777" w:rsidR="007A5F05" w:rsidRDefault="007A5F05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34ACD5A4" w14:textId="77777777" w:rsidTr="009979E4">
        <w:tc>
          <w:tcPr>
            <w:tcW w:w="0" w:type="auto"/>
          </w:tcPr>
          <w:p w14:paraId="403562AD" w14:textId="60CF9E72" w:rsidR="00FD2904" w:rsidRDefault="00FD2904" w:rsidP="007A5F05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diagnostiquer, évaluer et prendre en charge médicalement et/ou chirurgicalement une maladie de Lapeyronie</w:t>
            </w:r>
          </w:p>
        </w:tc>
        <w:tc>
          <w:tcPr>
            <w:tcW w:w="0" w:type="auto"/>
          </w:tcPr>
          <w:p w14:paraId="5B175380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EB3602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83C2C4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D3C373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FE0259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04" w14:paraId="79661F40" w14:textId="77777777" w:rsidTr="009979E4">
        <w:tc>
          <w:tcPr>
            <w:tcW w:w="0" w:type="auto"/>
          </w:tcPr>
          <w:p w14:paraId="3FDE9A59" w14:textId="6C708F35" w:rsidR="00FD2904" w:rsidRDefault="00FD2904" w:rsidP="00FD290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diagnostiquer, évaluer et prendre en charge chirurgicalement les différentes pathologies urétrales congénitales (épispadias, hypospadias …) ou acquises (sténoses de l’urètre, fistules urétrales…)</w:t>
            </w:r>
          </w:p>
        </w:tc>
        <w:tc>
          <w:tcPr>
            <w:tcW w:w="0" w:type="auto"/>
          </w:tcPr>
          <w:p w14:paraId="59D41B5A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2A2F6D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6A395F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27C402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975A0A" w14:textId="77777777" w:rsidR="00FD2904" w:rsidRDefault="00FD290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8D8578" w14:textId="77777777" w:rsidR="0049539D" w:rsidRPr="00C833BA" w:rsidRDefault="0049539D" w:rsidP="00C833BA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C1A67" w14:textId="77777777" w:rsidR="00002B20" w:rsidRDefault="00002B20" w:rsidP="00C833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9DACE4" w14:textId="77777777" w:rsidR="00525221" w:rsidRPr="00002B20" w:rsidRDefault="7CB18AD6" w:rsidP="7CB18A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Evaluation clinique de la prise en charge d’un couple infertile (mini-CEX Clinical Evaluation Exercice)</w:t>
      </w:r>
    </w:p>
    <w:p w14:paraId="6963D1E1" w14:textId="634E8D9A" w:rsidR="00525221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  <w:u w:val="single"/>
        </w:rPr>
        <w:t>Objectifs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 : observer l’étudiant en </w:t>
      </w:r>
      <w:r w:rsidR="00BE0294">
        <w:rPr>
          <w:rFonts w:ascii="Times New Roman" w:eastAsia="Times New Roman" w:hAnsi="Times New Roman" w:cs="Times New Roman"/>
          <w:sz w:val="24"/>
          <w:szCs w:val="24"/>
        </w:rPr>
        <w:t>consultation d’infertilité masculine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 et apprécier la façon qu’a l’étudiant de </w:t>
      </w:r>
      <w:r w:rsidR="00BE0294">
        <w:rPr>
          <w:rFonts w:ascii="Times New Roman" w:eastAsia="Times New Roman" w:hAnsi="Times New Roman" w:cs="Times New Roman"/>
          <w:sz w:val="24"/>
          <w:szCs w:val="24"/>
        </w:rPr>
        <w:t>réaliser :</w:t>
      </w:r>
    </w:p>
    <w:p w14:paraId="226A4091" w14:textId="29EA8104" w:rsidR="00BE0294" w:rsidRPr="004F5298" w:rsidRDefault="00BE0294" w:rsidP="00BE029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Interrogatoire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l’homme (et éventuellement de la femme)</w:t>
      </w:r>
    </w:p>
    <w:p w14:paraId="2D625596" w14:textId="36003066" w:rsidR="003249FD" w:rsidRDefault="003249FD" w:rsidP="00BE02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1E8A1528" w14:textId="77777777" w:rsidTr="00557396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1AE86" w14:textId="679F11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12A5C" w14:textId="777777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309E7" w14:textId="777777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FADC6" w14:textId="777777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A4A03" w14:textId="777777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64110" w14:textId="77777777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AD2E9" w14:textId="1341371E" w:rsidR="003249FD" w:rsidRDefault="003249FD" w:rsidP="00BE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3CCF0C0F" w14:textId="77777777" w:rsidTr="00557396">
        <w:tc>
          <w:tcPr>
            <w:tcW w:w="1294" w:type="dxa"/>
            <w:tcBorders>
              <w:top w:val="single" w:sz="4" w:space="0" w:color="auto"/>
            </w:tcBorders>
          </w:tcPr>
          <w:p w14:paraId="68B58CCA" w14:textId="1A988AA5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7E71034" w14:textId="67E025A7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665672C" w14:textId="12A67076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B33B303" w14:textId="17DDBE66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967647E" w14:textId="49CB6882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E86E68E" w14:textId="5FE6FD95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8479295" w14:textId="2F1B03E1" w:rsidR="003249FD" w:rsidRDefault="003249FD" w:rsidP="005573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13BB5B8" w14:textId="5EEC616C" w:rsidR="00BE0294" w:rsidRDefault="00BE0294" w:rsidP="00BE02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E1889" w14:textId="404D985D" w:rsidR="00BE0294" w:rsidRDefault="00BE0294" w:rsidP="00BE029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E0294" w14:paraId="1EEB9B9C" w14:textId="77777777" w:rsidTr="009979E4">
        <w:tc>
          <w:tcPr>
            <w:tcW w:w="2405" w:type="dxa"/>
          </w:tcPr>
          <w:p w14:paraId="33DFF38C" w14:textId="77777777" w:rsidR="00BE0294" w:rsidRDefault="00BE029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18F090B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AB3E6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474A4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294" w14:paraId="7449B456" w14:textId="77777777" w:rsidTr="009979E4">
        <w:tc>
          <w:tcPr>
            <w:tcW w:w="2405" w:type="dxa"/>
          </w:tcPr>
          <w:p w14:paraId="4FBD75F4" w14:textId="77777777" w:rsidR="00BE0294" w:rsidRDefault="00BE029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3262FA04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E4645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A7E3D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F78C18" w14:textId="77777777" w:rsidR="00BE0294" w:rsidRDefault="00BE0294" w:rsidP="00C833BA">
      <w:pPr>
        <w:pStyle w:val="Paragraphedeliste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17922" w14:textId="2A80F3C8" w:rsidR="00BE0294" w:rsidRPr="004F5298" w:rsidRDefault="00BE0294" w:rsidP="00BE029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xamen clinique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l’homme</w:t>
      </w:r>
    </w:p>
    <w:p w14:paraId="38745868" w14:textId="77777777" w:rsidR="003249FD" w:rsidRPr="003249FD" w:rsidRDefault="003249FD" w:rsidP="003249FD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49FD"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253A3538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065E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1F369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3C83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5450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870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A45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C1339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62FAE7B7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45187212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5DCF661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8E4B8EA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9969C09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1ECD37F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57A7AE4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6C948CE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4619B55" w14:textId="1C1F25B2" w:rsidR="003249FD" w:rsidRDefault="003249FD" w:rsidP="00BE029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E0294" w14:paraId="504209E5" w14:textId="77777777" w:rsidTr="009979E4">
        <w:tc>
          <w:tcPr>
            <w:tcW w:w="2405" w:type="dxa"/>
          </w:tcPr>
          <w:p w14:paraId="766172B6" w14:textId="77777777" w:rsidR="00BE0294" w:rsidRDefault="00BE029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137AA588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D1E28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AD6DF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294" w14:paraId="044F01C7" w14:textId="77777777" w:rsidTr="009979E4">
        <w:tc>
          <w:tcPr>
            <w:tcW w:w="2405" w:type="dxa"/>
          </w:tcPr>
          <w:p w14:paraId="10826AB7" w14:textId="77777777" w:rsidR="00BE0294" w:rsidRDefault="00BE029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76449DC2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50CEB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D6D82" w14:textId="77777777" w:rsidR="00BE0294" w:rsidRDefault="00BE029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03D1D5" w14:textId="77777777" w:rsidR="00BE0294" w:rsidRPr="004E6180" w:rsidRDefault="00BE0294" w:rsidP="00BE0294">
      <w:pPr>
        <w:rPr>
          <w:rFonts w:ascii="Times New Roman" w:hAnsi="Times New Roman" w:cs="Times New Roman"/>
          <w:b/>
          <w:sz w:val="24"/>
          <w:szCs w:val="24"/>
        </w:rPr>
      </w:pPr>
    </w:p>
    <w:p w14:paraId="4A9840B3" w14:textId="77777777" w:rsidR="00BE0294" w:rsidRPr="004E6180" w:rsidRDefault="00BE0294" w:rsidP="00BE0294">
      <w:pPr>
        <w:rPr>
          <w:rFonts w:ascii="Times New Roman" w:hAnsi="Times New Roman" w:cs="Times New Roman"/>
          <w:b/>
          <w:sz w:val="24"/>
          <w:szCs w:val="24"/>
        </w:rPr>
      </w:pPr>
    </w:p>
    <w:p w14:paraId="0CBB1E03" w14:textId="77777777" w:rsidR="004E6180" w:rsidRPr="004F5298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Raisonnement et sens clinique</w:t>
      </w:r>
    </w:p>
    <w:p w14:paraId="65A7C6EC" w14:textId="42764D2B" w:rsidR="004F5298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lastRenderedPageBreak/>
        <w:t>Intégrer les données de l’interrogatoire</w:t>
      </w:r>
      <w:r w:rsidR="00BE0294">
        <w:rPr>
          <w:rFonts w:ascii="Times New Roman" w:eastAsia="Times New Roman" w:hAnsi="Times New Roman" w:cs="Times New Roman"/>
          <w:sz w:val="24"/>
          <w:szCs w:val="24"/>
        </w:rPr>
        <w:t>, de l’examen clinique de l’homme et des éléments féminins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pour en dégager des orientations étiologiques et la conduite à tenir.</w:t>
      </w:r>
    </w:p>
    <w:p w14:paraId="4C4892EF" w14:textId="77777777" w:rsidR="003249FD" w:rsidRDefault="003249FD" w:rsidP="003249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0467DB84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9CBE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FC757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F227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9B1C7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5FFE0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61362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27CB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3404F24D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1F5D18AB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188170F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CE98A77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671E646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A9BECC2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AD6CCCD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D7BDE1E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5DBDD47" w14:textId="00C68856" w:rsidR="003249FD" w:rsidRDefault="003249FD" w:rsidP="7CB18AD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F5298" w14:paraId="4476CE66" w14:textId="77777777" w:rsidTr="7CB18AD6">
        <w:tc>
          <w:tcPr>
            <w:tcW w:w="2405" w:type="dxa"/>
          </w:tcPr>
          <w:p w14:paraId="769C2973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65B43EDE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AC292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A3B7B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298" w14:paraId="73403789" w14:textId="77777777" w:rsidTr="7CB18AD6">
        <w:tc>
          <w:tcPr>
            <w:tcW w:w="2405" w:type="dxa"/>
          </w:tcPr>
          <w:p w14:paraId="5D564887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145A4087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DEDE7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81A13" w14:textId="77777777" w:rsidR="004F5298" w:rsidRDefault="004F5298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3E6CCA" w14:textId="77777777" w:rsidR="004F5298" w:rsidRDefault="004F5298">
      <w:pPr>
        <w:rPr>
          <w:rFonts w:ascii="Times New Roman" w:hAnsi="Times New Roman" w:cs="Times New Roman"/>
          <w:sz w:val="24"/>
          <w:szCs w:val="24"/>
        </w:rPr>
      </w:pPr>
    </w:p>
    <w:p w14:paraId="58CA7DDE" w14:textId="77777777" w:rsidR="00614DB9" w:rsidRPr="00614DB9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Prise en charge, conseils, information </w:t>
      </w:r>
    </w:p>
    <w:p w14:paraId="52DC655D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Prescription des examens paracliniques adaptés aux orientations étiologiques, évaluation de la balance Bénéfices / Risques / Coût</w:t>
      </w:r>
    </w:p>
    <w:p w14:paraId="6D8C2783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Evaluer la qualité des explications fournies</w:t>
      </w:r>
    </w:p>
    <w:p w14:paraId="6BE50A48" w14:textId="77777777" w:rsidR="003249FD" w:rsidRDefault="003249FD" w:rsidP="003249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2FDE2F97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86132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58A83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FAB2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55EF6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9103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93DC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50C1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7BBE4983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79D48E24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A5DF68F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1C8B2FA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B86F14A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2E3A73C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2936C4E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CAEDF6E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5C7EF65" w14:textId="67429C08" w:rsidR="003249FD" w:rsidRDefault="003249FD" w:rsidP="7CB18AD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14DB9" w14:paraId="0CF103E6" w14:textId="77777777" w:rsidTr="7CB18AD6">
        <w:tc>
          <w:tcPr>
            <w:tcW w:w="2405" w:type="dxa"/>
          </w:tcPr>
          <w:p w14:paraId="6EF3C777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2AE3ECE4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6A565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2031D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B9" w14:paraId="5ED05E8D" w14:textId="77777777" w:rsidTr="7CB18AD6">
        <w:tc>
          <w:tcPr>
            <w:tcW w:w="2405" w:type="dxa"/>
          </w:tcPr>
          <w:p w14:paraId="3870FC64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3DF5E5F7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CDDE5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13BC6" w14:textId="77777777" w:rsidR="00614DB9" w:rsidRDefault="00614DB9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7140B" w14:textId="77777777" w:rsidR="00614DB9" w:rsidRDefault="00614DB9">
      <w:pPr>
        <w:rPr>
          <w:rFonts w:ascii="Times New Roman" w:hAnsi="Times New Roman" w:cs="Times New Roman"/>
          <w:sz w:val="24"/>
          <w:szCs w:val="24"/>
        </w:rPr>
      </w:pPr>
    </w:p>
    <w:p w14:paraId="0C76007E" w14:textId="77777777" w:rsidR="00002B20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Professionnalisme / Relation avec l’équipe médicale / Organisation</w:t>
      </w:r>
    </w:p>
    <w:p w14:paraId="69FBB5AC" w14:textId="77777777" w:rsidR="003249FD" w:rsidRPr="003249FD" w:rsidRDefault="003249FD" w:rsidP="003249FD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49FD"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151AC28A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58609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3FF74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BEC77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B7D93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D6344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61300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C50A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6215B7A6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3EA5DA8F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BBE8327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6BA5BE3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66402E2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5CF75C4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2E595A2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CAA0885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64DEDE1" w14:textId="2AFCD81E" w:rsidR="003249FD" w:rsidRDefault="003249FD" w:rsidP="7CB18AD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02B20" w14:paraId="1132AD07" w14:textId="77777777" w:rsidTr="7CB18AD6">
        <w:tc>
          <w:tcPr>
            <w:tcW w:w="2405" w:type="dxa"/>
          </w:tcPr>
          <w:p w14:paraId="76B835BD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5B61B1B1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42F07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53C62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B20" w14:paraId="7D0CF83B" w14:textId="77777777" w:rsidTr="7CB18AD6">
        <w:tc>
          <w:tcPr>
            <w:tcW w:w="2405" w:type="dxa"/>
          </w:tcPr>
          <w:p w14:paraId="09F897BE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30847758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81058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EF67F" w14:textId="77777777" w:rsidR="00002B20" w:rsidRDefault="00002B20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D14AF3" w14:textId="77777777" w:rsidR="00002B20" w:rsidRDefault="00002B20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8F52DF4" w14:textId="77777777" w:rsidR="00AC51EC" w:rsidRDefault="7CB18AD6" w:rsidP="7CB18AD6">
      <w:pPr>
        <w:pStyle w:val="Paragraphedeliste"/>
        <w:numPr>
          <w:ilvl w:val="0"/>
          <w:numId w:val="2"/>
        </w:numPr>
        <w:tabs>
          <w:tab w:val="left" w:pos="118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Réflexion éthique</w:t>
      </w:r>
    </w:p>
    <w:p w14:paraId="24FD2D1C" w14:textId="77777777" w:rsidR="0049410D" w:rsidRPr="0049410D" w:rsidRDefault="7CB18AD6" w:rsidP="7CB18AD6">
      <w:pPr>
        <w:tabs>
          <w:tab w:val="left" w:pos="1185"/>
        </w:tabs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Apprécier la maturité de l’étudiant et sa capacité de mise en perspective du cas clinique dans le cadre d’une réflexion éthique</w:t>
      </w:r>
    </w:p>
    <w:p w14:paraId="0709C5E6" w14:textId="77777777" w:rsidR="003249FD" w:rsidRDefault="003249FD" w:rsidP="003249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249FD" w14:paraId="6D9F9501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9B61D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C3ACC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869CB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F67BD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B9313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642CE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D98E5" w14:textId="77777777" w:rsidR="003249FD" w:rsidRDefault="003249FD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3249FD" w14:paraId="5C71604A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1E244578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089DB0B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3A515A7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F3C8DCC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11894C3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70FEBE2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8D91E70" w14:textId="77777777" w:rsidR="003249FD" w:rsidRDefault="003249FD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90E8DD3" w14:textId="17082566" w:rsidR="003249FD" w:rsidRDefault="003249FD" w:rsidP="7CB18A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D9979" w14:textId="77777777" w:rsidR="0049410D" w:rsidRDefault="0049410D" w:rsidP="00494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9410D" w14:paraId="3278BF75" w14:textId="77777777" w:rsidTr="7CB18AD6">
        <w:tc>
          <w:tcPr>
            <w:tcW w:w="2405" w:type="dxa"/>
          </w:tcPr>
          <w:p w14:paraId="4A09DCED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ACF3B25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06290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D62A1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10D" w14:paraId="5DACB220" w14:textId="77777777" w:rsidTr="00557396">
        <w:tc>
          <w:tcPr>
            <w:tcW w:w="2405" w:type="dxa"/>
            <w:tcBorders>
              <w:bottom w:val="single" w:sz="4" w:space="0" w:color="auto"/>
            </w:tcBorders>
          </w:tcPr>
          <w:p w14:paraId="72E10607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BC86C4B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6180F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D07E5" w14:textId="77777777" w:rsidR="0049410D" w:rsidRDefault="0049410D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396" w14:paraId="0D1E78C1" w14:textId="77777777" w:rsidTr="00557396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281B2" w14:textId="77777777" w:rsidR="00557396" w:rsidRPr="7CB18AD6" w:rsidRDefault="0055739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66648" w14:textId="77777777" w:rsidR="00557396" w:rsidRDefault="00557396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5E7AF9" w14:textId="77777777" w:rsidR="00557396" w:rsidRDefault="009D0C8F">
      <w:pPr>
        <w:rPr>
          <w:caps/>
          <w:color w:val="FFFFFF" w:themeColor="background1"/>
          <w:spacing w:val="15"/>
          <w:sz w:val="22"/>
          <w:szCs w:val="22"/>
        </w:rPr>
      </w:pPr>
      <w:r w:rsidRPr="00AC51EC">
        <w:br w:type="column"/>
      </w:r>
      <w:r w:rsidR="00557396">
        <w:lastRenderedPageBreak/>
        <w:br w:type="page"/>
      </w:r>
    </w:p>
    <w:p w14:paraId="11D627F8" w14:textId="644392AA" w:rsidR="00CA0E77" w:rsidRPr="00D662F1" w:rsidRDefault="00CA0E77" w:rsidP="00D662F1">
      <w:pPr>
        <w:pStyle w:val="Titre1"/>
        <w:jc w:val="center"/>
        <w:rPr>
          <w:sz w:val="48"/>
        </w:rPr>
      </w:pPr>
      <w:r w:rsidRPr="00D662F1">
        <w:rPr>
          <w:sz w:val="48"/>
        </w:rPr>
        <w:lastRenderedPageBreak/>
        <w:t>STAGE 2</w:t>
      </w:r>
    </w:p>
    <w:p w14:paraId="5E02E562" w14:textId="343F1D23" w:rsidR="00CA0E77" w:rsidRDefault="00CA0E77" w:rsidP="7CB18AD6">
      <w:pPr>
        <w:rPr>
          <w:rFonts w:ascii="Times New Roman" w:hAnsi="Times New Roman" w:cs="Times New Roman"/>
          <w:sz w:val="24"/>
          <w:szCs w:val="24"/>
        </w:rPr>
      </w:pPr>
    </w:p>
    <w:p w14:paraId="744DA79F" w14:textId="77777777" w:rsidR="00CA0E77" w:rsidRDefault="00CA0E77" w:rsidP="7CB18AD6">
      <w:pPr>
        <w:rPr>
          <w:rFonts w:ascii="Times New Roman" w:hAnsi="Times New Roman" w:cs="Times New Roman"/>
          <w:sz w:val="24"/>
          <w:szCs w:val="24"/>
        </w:rPr>
      </w:pPr>
    </w:p>
    <w:p w14:paraId="789103C6" w14:textId="77777777" w:rsidR="009979E4" w:rsidRPr="009D0C8F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Grille de c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otation des acquisitions </w:t>
      </w:r>
    </w:p>
    <w:p w14:paraId="6E4AAEC0" w14:textId="77777777" w:rsidR="009979E4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1 : Observation</w:t>
      </w:r>
    </w:p>
    <w:p w14:paraId="421EE446" w14:textId="77777777" w:rsidR="009979E4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2 : Réalisation sous supervision continue par le Senior</w:t>
      </w:r>
    </w:p>
    <w:p w14:paraId="36283A41" w14:textId="77777777" w:rsidR="009979E4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3 : Intervention ponctuelle du senior parfois encore nécessaire</w:t>
      </w:r>
    </w:p>
    <w:p w14:paraId="404FADE0" w14:textId="77777777" w:rsidR="009979E4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4 : Intervention du senior très rare</w:t>
      </w:r>
    </w:p>
    <w:p w14:paraId="4BCE312F" w14:textId="77777777" w:rsidR="009979E4" w:rsidRDefault="009979E4" w:rsidP="009979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5 : Autonomie totale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sans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nécessité de supervision par un senior</w:t>
      </w:r>
    </w:p>
    <w:p w14:paraId="4041A480" w14:textId="77777777" w:rsidR="009979E4" w:rsidRPr="00D662F1" w:rsidRDefault="009979E4" w:rsidP="009979E4">
      <w:pPr>
        <w:rPr>
          <w:rFonts w:ascii="Times New Roman" w:hAnsi="Times New Roman" w:cs="Times New Roman"/>
          <w:sz w:val="24"/>
          <w:szCs w:val="24"/>
        </w:rPr>
      </w:pPr>
    </w:p>
    <w:p w14:paraId="3150A6D5" w14:textId="77777777" w:rsidR="009979E4" w:rsidRPr="00D662F1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1CF52B" w14:textId="77777777" w:rsidR="009979E4" w:rsidRDefault="009979E4" w:rsidP="009979E4">
      <w:pPr>
        <w:pStyle w:val="Paragraphedelis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Infertilité masculine</w:t>
      </w:r>
    </w:p>
    <w:p w14:paraId="37F670E0" w14:textId="77777777" w:rsidR="009979E4" w:rsidRDefault="009979E4" w:rsidP="009979E4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73"/>
        <w:gridCol w:w="363"/>
        <w:gridCol w:w="363"/>
        <w:gridCol w:w="363"/>
        <w:gridCol w:w="363"/>
        <w:gridCol w:w="363"/>
      </w:tblGrid>
      <w:tr w:rsidR="009979E4" w14:paraId="18219658" w14:textId="77777777" w:rsidTr="009979E4">
        <w:tc>
          <w:tcPr>
            <w:tcW w:w="0" w:type="auto"/>
            <w:vMerge w:val="restart"/>
          </w:tcPr>
          <w:p w14:paraId="04551DC4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Compétence technique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</w:tcPr>
          <w:p w14:paraId="50639A41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9979E4" w14:paraId="58E9D896" w14:textId="77777777" w:rsidTr="009979E4">
        <w:tc>
          <w:tcPr>
            <w:tcW w:w="0" w:type="auto"/>
            <w:vMerge/>
          </w:tcPr>
          <w:p w14:paraId="5B916291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7F4225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4196DB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93E5DF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E65960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1FFAF0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979E4" w14:paraId="2A39CB78" w14:textId="77777777" w:rsidTr="009979E4">
        <w:tc>
          <w:tcPr>
            <w:tcW w:w="0" w:type="auto"/>
          </w:tcPr>
          <w:p w14:paraId="1E26CBCF" w14:textId="77777777" w:rsidR="009979E4" w:rsidRPr="00D662F1" w:rsidRDefault="009979E4" w:rsidP="009979E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Mener l’interrogatoire et l’examen clinique d’un homme infertile </w:t>
            </w:r>
          </w:p>
        </w:tc>
        <w:tc>
          <w:tcPr>
            <w:tcW w:w="0" w:type="auto"/>
          </w:tcPr>
          <w:p w14:paraId="51658B7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A3D76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8A6FD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F16F8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4FB75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DE1EDE0" w14:textId="77777777" w:rsidTr="009979E4">
        <w:tc>
          <w:tcPr>
            <w:tcW w:w="0" w:type="auto"/>
          </w:tcPr>
          <w:p w14:paraId="063F70EC" w14:textId="77777777" w:rsidR="009979E4" w:rsidRPr="00D662F1" w:rsidRDefault="009979E4" w:rsidP="009979E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femme </w:t>
            </w: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infertile</w:t>
            </w:r>
          </w:p>
        </w:tc>
        <w:tc>
          <w:tcPr>
            <w:tcW w:w="0" w:type="auto"/>
          </w:tcPr>
          <w:p w14:paraId="4ADBB54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C6FAD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9259A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86616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54021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7E4A1776" w14:textId="77777777" w:rsidTr="009979E4">
        <w:tc>
          <w:tcPr>
            <w:tcW w:w="0" w:type="auto"/>
          </w:tcPr>
          <w:p w14:paraId="7F6F6DF5" w14:textId="77777777" w:rsidR="009979E4" w:rsidRPr="00D662F1" w:rsidRDefault="009979E4" w:rsidP="009979E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Etre capable d’évaluer le volume testiculaire, la présence ou non des canaux déférents et réaliser un examen prostatique</w:t>
            </w:r>
          </w:p>
        </w:tc>
        <w:tc>
          <w:tcPr>
            <w:tcW w:w="0" w:type="auto"/>
          </w:tcPr>
          <w:p w14:paraId="70DA4A0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581D9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749C6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A0CDC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02E64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5341CCC8" w14:textId="77777777" w:rsidTr="009979E4">
        <w:tc>
          <w:tcPr>
            <w:tcW w:w="0" w:type="auto"/>
          </w:tcPr>
          <w:p w14:paraId="7B72F93F" w14:textId="77777777" w:rsidR="009979E4" w:rsidRPr="00AF275A" w:rsidRDefault="009979E4" w:rsidP="009979E4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5A">
              <w:rPr>
                <w:rFonts w:ascii="Times New Roman" w:eastAsia="Times New Roman" w:hAnsi="Times New Roman" w:cs="Times New Roman"/>
                <w:sz w:val="24"/>
                <w:szCs w:val="24"/>
              </w:rPr>
              <w:t>Savoir interpréter un spermogramme à partir des éléments du bilan clinico-biologique andrologique et en prenant en compte le contexte féminin</w:t>
            </w:r>
          </w:p>
          <w:p w14:paraId="04D0D35C" w14:textId="77777777" w:rsidR="009979E4" w:rsidRPr="7CB18AD6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49326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20A72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B8C940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0D666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1F5D0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399DBC5B" w14:textId="77777777" w:rsidTr="009979E4">
        <w:tc>
          <w:tcPr>
            <w:tcW w:w="0" w:type="auto"/>
          </w:tcPr>
          <w:p w14:paraId="1E5A07AC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Connaitre les modalités de participation à la prise en charge d’une </w:t>
            </w: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infécondité du couple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 lien avec une équipe d’AMP (place de l’andrologue)</w:t>
            </w:r>
          </w:p>
          <w:p w14:paraId="7EE5245A" w14:textId="77777777" w:rsidR="009979E4" w:rsidRPr="00AF275A" w:rsidRDefault="009979E4" w:rsidP="009979E4">
            <w:pPr>
              <w:pStyle w:val="Paragraphedeliste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B08CD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18604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32A93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33F0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606B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772F45CB" w14:textId="77777777" w:rsidTr="009979E4">
        <w:tc>
          <w:tcPr>
            <w:tcW w:w="0" w:type="auto"/>
          </w:tcPr>
          <w:p w14:paraId="734FC945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OATS</w:t>
            </w:r>
          </w:p>
          <w:p w14:paraId="56E95094" w14:textId="77777777" w:rsidR="009979E4" w:rsidRDefault="009979E4" w:rsidP="009979E4">
            <w:pPr>
              <w:pStyle w:val="Paragraphedeliste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C528F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C248F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67B3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6178A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5F1ED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29744E5E" w14:textId="77777777" w:rsidTr="009979E4">
        <w:tc>
          <w:tcPr>
            <w:tcW w:w="0" w:type="auto"/>
          </w:tcPr>
          <w:p w14:paraId="6B956A37" w14:textId="77777777" w:rsidR="009979E4" w:rsidRPr="007C7E9D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Etre capable de diagnostiquer, d’évaluer,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azoospermie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 obstructive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cryptozoospermie ou oligo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spermies &lt;1M/ml)</w:t>
            </w:r>
          </w:p>
          <w:p w14:paraId="5E18A85B" w14:textId="77777777" w:rsidR="009979E4" w:rsidRPr="00D662F1" w:rsidRDefault="009979E4" w:rsidP="009979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FF85F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C27B6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057DE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BCE6E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F41FC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07C3D03D" w14:textId="77777777" w:rsidTr="009979E4">
        <w:tc>
          <w:tcPr>
            <w:tcW w:w="0" w:type="auto"/>
          </w:tcPr>
          <w:p w14:paraId="6DEF38A6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d’informer un homme ayant une azoospermie non obstructive (ou cryptozoospermie ou oligozoospermie&lt;1M/ml) des différentes possibilités de prise en charge (mode de vie, traitement stimulant la spermatogenèse, ICSI avec sperme éjaculé, ICSI avec spermatozoïdes prélevé chirurgicalement, AMP avec</w:t>
            </w:r>
            <w:r w:rsidRPr="003B2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tiers donneur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adoption)</w:t>
            </w:r>
          </w:p>
          <w:p w14:paraId="0D5D239B" w14:textId="77777777" w:rsidR="009979E4" w:rsidRPr="007C7E9D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BA8F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FE7D7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1F7D9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2106E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11D27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58106CB" w14:textId="77777777" w:rsidTr="009979E4">
        <w:tc>
          <w:tcPr>
            <w:tcW w:w="0" w:type="auto"/>
          </w:tcPr>
          <w:p w14:paraId="7E185FB1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Connaitre les conditions règlementaires de mise en œuvre de l’AMP intra-conconjugale et avec tiers donneur</w:t>
            </w:r>
          </w:p>
        </w:tc>
        <w:tc>
          <w:tcPr>
            <w:tcW w:w="0" w:type="auto"/>
          </w:tcPr>
          <w:p w14:paraId="081BF79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F66A7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5E644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3A52A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81E6D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6FDA94B4" w14:textId="77777777" w:rsidTr="009979E4">
        <w:tc>
          <w:tcPr>
            <w:tcW w:w="0" w:type="auto"/>
          </w:tcPr>
          <w:p w14:paraId="11EE60EE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présenter un dossier au staff d’AMP</w:t>
            </w:r>
          </w:p>
        </w:tc>
        <w:tc>
          <w:tcPr>
            <w:tcW w:w="0" w:type="auto"/>
          </w:tcPr>
          <w:p w14:paraId="0109535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D00CD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8AAB0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D096B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3D76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22AC5627" w14:textId="77777777" w:rsidTr="009979E4">
        <w:tc>
          <w:tcPr>
            <w:tcW w:w="0" w:type="auto"/>
          </w:tcPr>
          <w:p w14:paraId="2F87AFE2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une azoospermie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obstructive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733990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3EF3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AD5A7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44B5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7B26B7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8919B7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5F572F2" w14:textId="77777777" w:rsidTr="009979E4">
        <w:tc>
          <w:tcPr>
            <w:tcW w:w="0" w:type="auto"/>
          </w:tcPr>
          <w:p w14:paraId="4871D362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porter l’indication d’une préservation de la fertilité masculine</w:t>
            </w:r>
          </w:p>
          <w:p w14:paraId="51C73FCD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7763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AECE2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28AF5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DCC89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085D6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3112B546" w14:textId="77777777" w:rsidTr="009979E4">
        <w:tc>
          <w:tcPr>
            <w:tcW w:w="0" w:type="auto"/>
          </w:tcPr>
          <w:p w14:paraId="74477F0F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Connaitre les indications des principaux examens d’imagerie en andrologie</w:t>
            </w:r>
          </w:p>
          <w:p w14:paraId="75E257C9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EA53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2612A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A6E71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FD17F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8DC6D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19F3A5E" w14:textId="77777777" w:rsidTr="009979E4">
        <w:tc>
          <w:tcPr>
            <w:tcW w:w="0" w:type="auto"/>
          </w:tcPr>
          <w:p w14:paraId="35C0FF9E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Connaitre les indications des principaux examens biologiques additionnels au spermogramme en andrologie (bilan hormonal, biochimie du plasma séminal, spermoculture…) et savoir les interpréter</w:t>
            </w:r>
          </w:p>
          <w:p w14:paraId="481B2B49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58760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B48A3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2819A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6C1CA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94842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2191341" w14:textId="77777777" w:rsidTr="009979E4">
        <w:tc>
          <w:tcPr>
            <w:tcW w:w="0" w:type="auto"/>
          </w:tcPr>
          <w:p w14:paraId="248EEC56" w14:textId="77777777" w:rsidR="009979E4" w:rsidRPr="0021626D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26D">
              <w:rPr>
                <w:rFonts w:ascii="Times New Roman" w:eastAsia="Times New Roman" w:hAnsi="Times New Roman" w:cs="Times New Roman"/>
                <w:sz w:val="24"/>
                <w:szCs w:val="24"/>
              </w:rPr>
              <w:t>Savoir évoquer une origine génétique face à une infertilité masculine, et prescrire les tests adaptés</w:t>
            </w:r>
          </w:p>
          <w:p w14:paraId="1A0D5DF6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A5B1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E662F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6E979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BB104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6BDD6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B63EC9D" w14:textId="77777777" w:rsidTr="009979E4">
        <w:tc>
          <w:tcPr>
            <w:tcW w:w="0" w:type="auto"/>
          </w:tcPr>
          <w:p w14:paraId="57047ADB" w14:textId="77777777" w:rsidR="009979E4" w:rsidRPr="00A676F2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Savoir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diagnostiquer, 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 différents troubles de l’éjaculation (éjaculation rétrograde, anéjaculation…)</w:t>
            </w:r>
          </w:p>
          <w:p w14:paraId="61EA0005" w14:textId="77777777" w:rsidR="009979E4" w:rsidRPr="0021626D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F9F3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5B4A2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37D5B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0DAAE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19A2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34702B98" w14:textId="77777777" w:rsidTr="009979E4">
        <w:tc>
          <w:tcPr>
            <w:tcW w:w="0" w:type="auto"/>
          </w:tcPr>
          <w:p w14:paraId="63791514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d’évoquer une atteinte neurologique et de porter l’indication de déclenchement de l’éjaculation </w:t>
            </w:r>
          </w:p>
          <w:p w14:paraId="372A9C7F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C2941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936E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7B833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65021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0ECA3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9464058" w14:textId="77777777" w:rsidTr="009979E4">
        <w:tc>
          <w:tcPr>
            <w:tcW w:w="0" w:type="auto"/>
          </w:tcPr>
          <w:p w14:paraId="4E4545FA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diagnostiquer une infection des glandes accessoires masculines (IGAM) et de la prendre en charge</w:t>
            </w:r>
          </w:p>
          <w:p w14:paraId="529A66E7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6A990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7CF3E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A61A1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43ECA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DA85A7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59043306" w14:textId="77777777" w:rsidTr="009979E4">
        <w:tc>
          <w:tcPr>
            <w:tcW w:w="0" w:type="auto"/>
          </w:tcPr>
          <w:p w14:paraId="371F404B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Etre capable de diagnostiquer, d’orienter et/ou de prendre en charge une tumeur testiculaire, un nodule testiculaire, ou des microcalcifications</w:t>
            </w:r>
          </w:p>
          <w:p w14:paraId="44F24C4C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65CB4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349AE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2701D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7E1C8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1919E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02B7DBD1" w14:textId="77777777" w:rsidTr="009979E4">
        <w:tc>
          <w:tcPr>
            <w:tcW w:w="0" w:type="auto"/>
          </w:tcPr>
          <w:p w14:paraId="1126412D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de prendre en charge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varicocèle (en contexte d’hypofertilité et de douleur scrotale)</w:t>
            </w:r>
          </w:p>
          <w:p w14:paraId="039F2694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7BD5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4716E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45ADF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30FDE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8A7BA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32261138" w14:textId="77777777" w:rsidTr="009979E4">
        <w:tc>
          <w:tcPr>
            <w:tcW w:w="0" w:type="auto"/>
          </w:tcPr>
          <w:p w14:paraId="6278A256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d’orienter et/ou de prendre en charge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et/ou chirurgicale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d’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autres anomalies scrotales (hydrocèle, kyste de l’épididyme ou du cordon, testicule ascenseur…)</w:t>
            </w:r>
          </w:p>
          <w:p w14:paraId="48F8AD0A" w14:textId="77777777" w:rsidR="009979E4" w:rsidRPr="007C7E9D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13236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4257A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85ED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CBC736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A6195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205B5301" w14:textId="77777777" w:rsidTr="009979E4">
        <w:tc>
          <w:tcPr>
            <w:tcW w:w="0" w:type="auto"/>
          </w:tcPr>
          <w:p w14:paraId="796F4E2F" w14:textId="77777777" w:rsidR="009979E4" w:rsidRPr="007C7E9D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Savoir discuter l’indication d’une prise en charge chirurgicale d’un testicule cryptorchide  </w:t>
            </w:r>
          </w:p>
          <w:p w14:paraId="3E174DCC" w14:textId="77777777" w:rsidR="009979E4" w:rsidRPr="007C7E9D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10542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79ACE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EB8F2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DFDEE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780B6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5C978633" w14:textId="77777777" w:rsidTr="009979E4">
        <w:tc>
          <w:tcPr>
            <w:tcW w:w="0" w:type="auto"/>
          </w:tcPr>
          <w:p w14:paraId="6A8C113F" w14:textId="77777777" w:rsidR="009979E4" w:rsidRPr="00C833BA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 un hypogonadisme hypogonadotrope et de participer à la prise en charge </w:t>
            </w:r>
          </w:p>
          <w:p w14:paraId="1A7E8D75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0586B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0ED43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EFBD0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33DC8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2F1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5AB3C5C" w14:textId="77777777" w:rsidTr="009979E4">
        <w:tc>
          <w:tcPr>
            <w:tcW w:w="0" w:type="auto"/>
          </w:tcPr>
          <w:p w14:paraId="3C04495D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informer un patient des possibilités de contraception masculine</w:t>
            </w:r>
          </w:p>
          <w:p w14:paraId="0B7F51C6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70DC5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C2C7E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7BED3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4934D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7C393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D4614EA" w14:textId="77777777" w:rsidTr="009979E4">
        <w:tc>
          <w:tcPr>
            <w:tcW w:w="0" w:type="auto"/>
          </w:tcPr>
          <w:p w14:paraId="55375F60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prescrire une contraception masculine</w:t>
            </w:r>
          </w:p>
        </w:tc>
        <w:tc>
          <w:tcPr>
            <w:tcW w:w="0" w:type="auto"/>
          </w:tcPr>
          <w:p w14:paraId="4852CA6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2CAEA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3554E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07BF2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3DC1F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0C411746" w14:textId="77777777" w:rsidTr="009979E4">
        <w:tc>
          <w:tcPr>
            <w:tcW w:w="0" w:type="auto"/>
          </w:tcPr>
          <w:p w14:paraId="149D3119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Etre capable de réaliser une vasectomie en tenant compte de la législation</w:t>
            </w:r>
          </w:p>
          <w:p w14:paraId="6D71489F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FBF2F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A513F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FCF9C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7F0F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B4C047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2683BD" w14:textId="77777777" w:rsidR="009979E4" w:rsidRDefault="009979E4" w:rsidP="009979E4">
      <w:pPr>
        <w:pStyle w:val="Paragraphedeliste"/>
      </w:pPr>
    </w:p>
    <w:p w14:paraId="3898C30D" w14:textId="77777777" w:rsidR="009979E4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F97F2" w14:textId="77777777" w:rsidR="009979E4" w:rsidRDefault="009979E4" w:rsidP="009979E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BA">
        <w:rPr>
          <w:rFonts w:ascii="Times New Roman" w:eastAsia="Times New Roman" w:hAnsi="Times New Roman" w:cs="Times New Roman"/>
          <w:b/>
          <w:sz w:val="24"/>
          <w:szCs w:val="24"/>
        </w:rPr>
        <w:t>Syndrome de déficit en testostérone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2"/>
        <w:gridCol w:w="442"/>
        <w:gridCol w:w="336"/>
        <w:gridCol w:w="336"/>
        <w:gridCol w:w="336"/>
        <w:gridCol w:w="336"/>
      </w:tblGrid>
      <w:tr w:rsidR="009979E4" w14:paraId="53EF5DFC" w14:textId="77777777" w:rsidTr="009979E4">
        <w:tc>
          <w:tcPr>
            <w:tcW w:w="0" w:type="auto"/>
            <w:vMerge w:val="restart"/>
          </w:tcPr>
          <w:p w14:paraId="54F51107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Compétence technique </w:t>
            </w:r>
          </w:p>
        </w:tc>
        <w:tc>
          <w:tcPr>
            <w:tcW w:w="0" w:type="auto"/>
            <w:gridSpan w:val="5"/>
          </w:tcPr>
          <w:p w14:paraId="589B2BE2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9979E4" w14:paraId="58DF3B3A" w14:textId="77777777" w:rsidTr="009979E4">
        <w:tc>
          <w:tcPr>
            <w:tcW w:w="0" w:type="auto"/>
            <w:vMerge/>
          </w:tcPr>
          <w:p w14:paraId="20F56111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999ED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6EA95F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64552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4230AD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F632069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979E4" w14:paraId="6631A7B1" w14:textId="77777777" w:rsidTr="009979E4">
        <w:tc>
          <w:tcPr>
            <w:tcW w:w="6540" w:type="dxa"/>
          </w:tcPr>
          <w:p w14:paraId="06F00D2B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 homme ayant un déficit en testostérone, savoir réaliser un toucher rectal chez l’homme de plus de 50 ans</w:t>
            </w:r>
          </w:p>
        </w:tc>
        <w:tc>
          <w:tcPr>
            <w:tcW w:w="336" w:type="dxa"/>
          </w:tcPr>
          <w:p w14:paraId="4235F01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4817B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C2A943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E44AC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1498A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04245D5" w14:textId="77777777" w:rsidTr="009979E4">
        <w:tc>
          <w:tcPr>
            <w:tcW w:w="0" w:type="auto"/>
          </w:tcPr>
          <w:p w14:paraId="19FB2DC2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Etre capable de diagnostiquer, d’évaluer, et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prendre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charge médicale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 déficit en testostérone</w:t>
            </w:r>
          </w:p>
          <w:p w14:paraId="54173A00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18F9A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2D50FB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888F9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F8741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8B261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7DDCA9" w14:textId="77777777" w:rsidR="009979E4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728E4" w14:textId="77777777" w:rsidR="009979E4" w:rsidRPr="00D662F1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8A970" w14:textId="77777777" w:rsidR="009979E4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91C34" w14:textId="77777777" w:rsidR="009979E4" w:rsidRDefault="009979E4" w:rsidP="009979E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BA">
        <w:rPr>
          <w:rFonts w:ascii="Times New Roman" w:eastAsia="Times New Roman" w:hAnsi="Times New Roman" w:cs="Times New Roman"/>
          <w:b/>
          <w:sz w:val="24"/>
          <w:szCs w:val="24"/>
        </w:rPr>
        <w:t>Dysfonctions sexuelles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8"/>
        <w:gridCol w:w="386"/>
        <w:gridCol w:w="386"/>
        <w:gridCol w:w="386"/>
        <w:gridCol w:w="386"/>
        <w:gridCol w:w="386"/>
      </w:tblGrid>
      <w:tr w:rsidR="009979E4" w14:paraId="5E875133" w14:textId="77777777" w:rsidTr="009979E4">
        <w:tc>
          <w:tcPr>
            <w:tcW w:w="0" w:type="auto"/>
            <w:vMerge w:val="restart"/>
          </w:tcPr>
          <w:p w14:paraId="1E4BF406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Compétence technique </w:t>
            </w:r>
          </w:p>
        </w:tc>
        <w:tc>
          <w:tcPr>
            <w:tcW w:w="0" w:type="auto"/>
            <w:gridSpan w:val="5"/>
          </w:tcPr>
          <w:p w14:paraId="62DD4AB1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9979E4" w14:paraId="1DC07BE8" w14:textId="77777777" w:rsidTr="009979E4">
        <w:tc>
          <w:tcPr>
            <w:tcW w:w="0" w:type="auto"/>
            <w:vMerge/>
          </w:tcPr>
          <w:p w14:paraId="0842F6C2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01332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149F10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26E342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5E92887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CC49CCE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979E4" w14:paraId="155A0461" w14:textId="77777777" w:rsidTr="009979E4">
        <w:tc>
          <w:tcPr>
            <w:tcW w:w="0" w:type="auto"/>
          </w:tcPr>
          <w:p w14:paraId="7C5E2A80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 l’interrogatoire et l’examen clinique d’un homme ayant une dysfonction sexuelle</w:t>
            </w:r>
          </w:p>
        </w:tc>
        <w:tc>
          <w:tcPr>
            <w:tcW w:w="0" w:type="auto"/>
          </w:tcPr>
          <w:p w14:paraId="43916BA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DCE3B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19378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74118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D15FE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6EB031B8" w14:textId="77777777" w:rsidTr="009979E4">
        <w:tc>
          <w:tcPr>
            <w:tcW w:w="0" w:type="auto"/>
          </w:tcPr>
          <w:p w14:paraId="3966CBB0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Evaluer la santé sexuelle des couples : conseiller, orienter en cas de dysfonction sexuelle</w:t>
            </w:r>
          </w:p>
        </w:tc>
        <w:tc>
          <w:tcPr>
            <w:tcW w:w="0" w:type="auto"/>
          </w:tcPr>
          <w:p w14:paraId="37A0FF9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7A5032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63702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D311F0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6408B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2918A164" w14:textId="77777777" w:rsidTr="009979E4">
        <w:tc>
          <w:tcPr>
            <w:tcW w:w="0" w:type="auto"/>
          </w:tcPr>
          <w:p w14:paraId="787051BB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 et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évaluer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une dysfonction érectile,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participer à une prise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en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inclusive du trouble</w:t>
            </w:r>
          </w:p>
          <w:p w14:paraId="07FC76BC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B63D140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5F84F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D470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1BD4E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C4771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6FF3FF59" w14:textId="77777777" w:rsidTr="009979E4">
        <w:tc>
          <w:tcPr>
            <w:tcW w:w="0" w:type="auto"/>
          </w:tcPr>
          <w:p w14:paraId="30F4477B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Savoir mettre en œuvre les différents traitements médicaux, physiques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(ondes de chocs, vacuum) et chirurgicaux (implants péniens) de la dysfonction érectile</w:t>
            </w:r>
          </w:p>
        </w:tc>
        <w:tc>
          <w:tcPr>
            <w:tcW w:w="0" w:type="auto"/>
          </w:tcPr>
          <w:p w14:paraId="2666FE7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3D11B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DC93CF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F443D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89C26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49CDAC6" w14:textId="77777777" w:rsidTr="009979E4">
        <w:tc>
          <w:tcPr>
            <w:tcW w:w="0" w:type="auto"/>
          </w:tcPr>
          <w:p w14:paraId="7E97E500" w14:textId="77777777" w:rsidR="009979E4" w:rsidRPr="00C833BA" w:rsidRDefault="009979E4" w:rsidP="009979E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Savoir diagnostiquer et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évaluer une éjaculation prématurée, ou un autre trouble de l’éjaculation,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participer à une prise 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>en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inclusive du trouble</w:t>
            </w:r>
          </w:p>
          <w:p w14:paraId="243931F4" w14:textId="77777777" w:rsidR="009979E4" w:rsidRPr="008F7754" w:rsidRDefault="009979E4" w:rsidP="009979E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13E285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9E957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D95D8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E6200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68269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01D4D309" w14:textId="77777777" w:rsidTr="009979E4">
        <w:tc>
          <w:tcPr>
            <w:tcW w:w="0" w:type="auto"/>
          </w:tcPr>
          <w:p w14:paraId="5081C40E" w14:textId="77777777" w:rsidR="009979E4" w:rsidRPr="00C833BA" w:rsidRDefault="009979E4" w:rsidP="009979E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</w:t>
            </w:r>
            <w:r w:rsidRPr="007C7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diagnostiquer, évaluer,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orienter un trouble du désir (hors SDT)</w:t>
            </w:r>
          </w:p>
          <w:p w14:paraId="1D4B3D08" w14:textId="77777777" w:rsidR="009979E4" w:rsidRDefault="009979E4" w:rsidP="009979E4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11D9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8A1BB4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55920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D09F0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7223D1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5BB4001E" w14:textId="77777777" w:rsidTr="009979E4">
        <w:tc>
          <w:tcPr>
            <w:tcW w:w="0" w:type="auto"/>
          </w:tcPr>
          <w:p w14:paraId="5CB0A608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diagnostiquer, évaluer et prendre en charge médicalement et/ou chirurgicalement une maladie de Lapeyronie</w:t>
            </w:r>
          </w:p>
        </w:tc>
        <w:tc>
          <w:tcPr>
            <w:tcW w:w="0" w:type="auto"/>
          </w:tcPr>
          <w:p w14:paraId="7FDE6FB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7115DA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60199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C2CE69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756517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7539B881" w14:textId="77777777" w:rsidTr="009979E4">
        <w:tc>
          <w:tcPr>
            <w:tcW w:w="0" w:type="auto"/>
          </w:tcPr>
          <w:p w14:paraId="237553CB" w14:textId="77777777" w:rsidR="009979E4" w:rsidRDefault="009979E4" w:rsidP="009979E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Savoir diagnostiquer, évaluer et prendre en charge chirurgicalement les différentes pathologies urétrales congénitales (épispadias, hypospadias …) ou acquises (sténoses de l’urètre, fistules urétrales…)</w:t>
            </w:r>
          </w:p>
        </w:tc>
        <w:tc>
          <w:tcPr>
            <w:tcW w:w="0" w:type="auto"/>
          </w:tcPr>
          <w:p w14:paraId="671C64DE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56757C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E5F1E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7E45A5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42A828" w14:textId="77777777" w:rsidR="009979E4" w:rsidRDefault="009979E4" w:rsidP="00997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6832FC" w14:textId="77777777" w:rsidR="009979E4" w:rsidRPr="00C833BA" w:rsidRDefault="009979E4" w:rsidP="009979E4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8D82C" w14:textId="77777777" w:rsidR="009979E4" w:rsidRDefault="009979E4" w:rsidP="00997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09D5AA" w14:textId="77777777" w:rsidR="009979E4" w:rsidRPr="00002B20" w:rsidRDefault="009979E4" w:rsidP="009979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Evaluation clinique de la prise en charge d’un couple infertile (mini-CEX Clinical Evaluation Exercice)</w:t>
      </w:r>
    </w:p>
    <w:p w14:paraId="5156D81D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  <w:u w:val="single"/>
        </w:rPr>
        <w:t>Objectifs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 : observer l’étudiant en </w:t>
      </w:r>
      <w:r>
        <w:rPr>
          <w:rFonts w:ascii="Times New Roman" w:eastAsia="Times New Roman" w:hAnsi="Times New Roman" w:cs="Times New Roman"/>
          <w:sz w:val="24"/>
          <w:szCs w:val="24"/>
        </w:rPr>
        <w:t>consultation d’infertilité masculine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 et apprécier la façon qu’a l’étudiant de </w:t>
      </w:r>
      <w:r>
        <w:rPr>
          <w:rFonts w:ascii="Times New Roman" w:eastAsia="Times New Roman" w:hAnsi="Times New Roman" w:cs="Times New Roman"/>
          <w:sz w:val="24"/>
          <w:szCs w:val="24"/>
        </w:rPr>
        <w:t>réaliser :</w:t>
      </w:r>
    </w:p>
    <w:p w14:paraId="0BADA5F5" w14:textId="77777777" w:rsidR="009979E4" w:rsidRPr="004F5298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Interrogatoire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l’homme (et éventuellement de la femme)</w:t>
      </w:r>
    </w:p>
    <w:p w14:paraId="1FC45E2E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38D7B5B5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DCAB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6138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7644C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FC467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E6296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8CCB1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15E9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06109EF2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4662A038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0A9586A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BB1ACB5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A3B5932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1D9AAE9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67E54A7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7828AB9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6AE652F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6C898D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74205704" w14:textId="77777777" w:rsidTr="009979E4">
        <w:tc>
          <w:tcPr>
            <w:tcW w:w="2405" w:type="dxa"/>
          </w:tcPr>
          <w:p w14:paraId="7DE5B904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70F7C3A3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947B6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108EE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0D6AEB03" w14:textId="77777777" w:rsidTr="009979E4">
        <w:tc>
          <w:tcPr>
            <w:tcW w:w="2405" w:type="dxa"/>
          </w:tcPr>
          <w:p w14:paraId="17B73C60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6B93F588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F4743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D9BB2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C6826B" w14:textId="77777777" w:rsidR="009979E4" w:rsidRDefault="009979E4" w:rsidP="009979E4">
      <w:pPr>
        <w:pStyle w:val="Paragraphedeliste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622C8" w14:textId="77777777" w:rsidR="009979E4" w:rsidRPr="004F5298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xamen clinique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l’homme</w:t>
      </w:r>
    </w:p>
    <w:p w14:paraId="47F11950" w14:textId="77777777" w:rsidR="009979E4" w:rsidRPr="003249FD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49FD"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1816D626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4F6E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5B94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31E2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5CE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E829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5490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6246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38AAC628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3F22248E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BE130A2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913708C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9D17F74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51361C1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399F011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39BBCE6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A80B717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6A560E1D" w14:textId="77777777" w:rsidTr="009979E4">
        <w:tc>
          <w:tcPr>
            <w:tcW w:w="2405" w:type="dxa"/>
          </w:tcPr>
          <w:p w14:paraId="06FC9692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23290EC5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86A17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ADBFC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281982A0" w14:textId="77777777" w:rsidTr="009979E4">
        <w:tc>
          <w:tcPr>
            <w:tcW w:w="2405" w:type="dxa"/>
          </w:tcPr>
          <w:p w14:paraId="026857E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780061C6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3DF9E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69687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B4F5D6" w14:textId="77777777" w:rsidR="009979E4" w:rsidRPr="004E6180" w:rsidRDefault="009979E4" w:rsidP="009979E4">
      <w:pPr>
        <w:rPr>
          <w:rFonts w:ascii="Times New Roman" w:hAnsi="Times New Roman" w:cs="Times New Roman"/>
          <w:b/>
          <w:sz w:val="24"/>
          <w:szCs w:val="24"/>
        </w:rPr>
      </w:pPr>
    </w:p>
    <w:p w14:paraId="3A47F80C" w14:textId="77777777" w:rsidR="009979E4" w:rsidRPr="004E6180" w:rsidRDefault="009979E4" w:rsidP="009979E4">
      <w:pPr>
        <w:rPr>
          <w:rFonts w:ascii="Times New Roman" w:hAnsi="Times New Roman" w:cs="Times New Roman"/>
          <w:b/>
          <w:sz w:val="24"/>
          <w:szCs w:val="24"/>
        </w:rPr>
      </w:pPr>
    </w:p>
    <w:p w14:paraId="7603AE03" w14:textId="77777777" w:rsidR="009979E4" w:rsidRPr="004F5298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Raisonnement et sens clinique</w:t>
      </w:r>
    </w:p>
    <w:p w14:paraId="06379823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lastRenderedPageBreak/>
        <w:t>Intégrer les données de l’interrogatoire</w:t>
      </w:r>
      <w:r>
        <w:rPr>
          <w:rFonts w:ascii="Times New Roman" w:eastAsia="Times New Roman" w:hAnsi="Times New Roman" w:cs="Times New Roman"/>
          <w:sz w:val="24"/>
          <w:szCs w:val="24"/>
        </w:rPr>
        <w:t>, de l’examen clinique de l’homme et des éléments féminins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pour en dégager des orientations étiologiques et la conduite à tenir.</w:t>
      </w:r>
    </w:p>
    <w:p w14:paraId="1DD431B0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1ACBABEF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DE8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03769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AAAE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787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8CE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F56AF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D261C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69105AA5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128FA64D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BEB8D79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69F28F6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2F31C38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38E4252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393238C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EC790F2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37257C4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7F3428B4" w14:textId="77777777" w:rsidTr="009979E4">
        <w:tc>
          <w:tcPr>
            <w:tcW w:w="2405" w:type="dxa"/>
          </w:tcPr>
          <w:p w14:paraId="449DBC4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724D44A9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0092C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CA78A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18EE838C" w14:textId="77777777" w:rsidTr="009979E4">
        <w:tc>
          <w:tcPr>
            <w:tcW w:w="2405" w:type="dxa"/>
          </w:tcPr>
          <w:p w14:paraId="0F0A7DD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208ABC6F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BB68F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74353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3954C6" w14:textId="77777777" w:rsidR="009979E4" w:rsidRDefault="009979E4" w:rsidP="009979E4">
      <w:pPr>
        <w:rPr>
          <w:rFonts w:ascii="Times New Roman" w:hAnsi="Times New Roman" w:cs="Times New Roman"/>
          <w:sz w:val="24"/>
          <w:szCs w:val="24"/>
        </w:rPr>
      </w:pPr>
    </w:p>
    <w:p w14:paraId="5F75EB45" w14:textId="77777777" w:rsidR="009979E4" w:rsidRPr="00614DB9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Prise en charge, conseils, information </w:t>
      </w:r>
    </w:p>
    <w:p w14:paraId="49CFB0E0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Prescription des examens paracliniques adaptés aux orientations étiologiques, évaluation de la balance Bénéfices / Risques / Coût</w:t>
      </w:r>
    </w:p>
    <w:p w14:paraId="3FC1500D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Evaluer la qualité des explications fournies</w:t>
      </w:r>
    </w:p>
    <w:p w14:paraId="7628D1EB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5FA1326E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A245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14D75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58D9F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6DA04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68959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D02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16A8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7541DCD9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4618A14B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9F09356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D5122F5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CB6ED3E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0B82E00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4C9A4F9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6CA984F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AC25BFA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03CDC4A6" w14:textId="77777777" w:rsidTr="009979E4">
        <w:tc>
          <w:tcPr>
            <w:tcW w:w="2405" w:type="dxa"/>
          </w:tcPr>
          <w:p w14:paraId="0D4F7C6F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D65767B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F2373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FD9A7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75254187" w14:textId="77777777" w:rsidTr="009979E4">
        <w:tc>
          <w:tcPr>
            <w:tcW w:w="2405" w:type="dxa"/>
          </w:tcPr>
          <w:p w14:paraId="07FDB3C7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2AE697DC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CA018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6BC5E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4FE103" w14:textId="77777777" w:rsidR="009979E4" w:rsidRDefault="009979E4" w:rsidP="009979E4">
      <w:pPr>
        <w:rPr>
          <w:rFonts w:ascii="Times New Roman" w:hAnsi="Times New Roman" w:cs="Times New Roman"/>
          <w:sz w:val="24"/>
          <w:szCs w:val="24"/>
        </w:rPr>
      </w:pPr>
    </w:p>
    <w:p w14:paraId="60780B6D" w14:textId="77777777" w:rsidR="009979E4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Professionnalisme / Relation avec l’équipe médicale / Organisation</w:t>
      </w:r>
    </w:p>
    <w:p w14:paraId="785B3E8B" w14:textId="77777777" w:rsidR="009979E4" w:rsidRPr="003249FD" w:rsidRDefault="009979E4" w:rsidP="009979E4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49FD"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349B378D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548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7A162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6DF41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F925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EB3C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3C9C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009F7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71CB24E1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41AEE880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E1A4CE4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204B13B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90FD537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F735BFA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79C4ABF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1EC5023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952C799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0B0B6DEB" w14:textId="77777777" w:rsidTr="009979E4">
        <w:tc>
          <w:tcPr>
            <w:tcW w:w="2405" w:type="dxa"/>
          </w:tcPr>
          <w:p w14:paraId="17BFF5C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A457C4F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EBD71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64A41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778055CD" w14:textId="77777777" w:rsidTr="009979E4">
        <w:tc>
          <w:tcPr>
            <w:tcW w:w="2405" w:type="dxa"/>
          </w:tcPr>
          <w:p w14:paraId="50847CB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05B1D9CB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CFBA5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E9394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688CCA" w14:textId="77777777" w:rsidR="009979E4" w:rsidRDefault="009979E4" w:rsidP="009979E4">
      <w:pPr>
        <w:rPr>
          <w:rFonts w:ascii="Times New Roman" w:hAnsi="Times New Roman" w:cs="Times New Roman"/>
          <w:b/>
          <w:sz w:val="24"/>
          <w:szCs w:val="24"/>
        </w:rPr>
      </w:pPr>
    </w:p>
    <w:p w14:paraId="72EDE9D6" w14:textId="77777777" w:rsidR="009979E4" w:rsidRDefault="009979E4" w:rsidP="009979E4">
      <w:pPr>
        <w:pStyle w:val="Paragraphedeliste"/>
        <w:numPr>
          <w:ilvl w:val="0"/>
          <w:numId w:val="2"/>
        </w:numPr>
        <w:tabs>
          <w:tab w:val="left" w:pos="118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Réflexion éthique</w:t>
      </w:r>
    </w:p>
    <w:p w14:paraId="2C30A962" w14:textId="77777777" w:rsidR="009979E4" w:rsidRPr="0049410D" w:rsidRDefault="009979E4" w:rsidP="009979E4">
      <w:pPr>
        <w:tabs>
          <w:tab w:val="left" w:pos="1185"/>
        </w:tabs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Apprécier la maturité de l’étudiant et sa capacité de mise en perspective du cas clinique dans le cadre d’une réflexion éthique</w:t>
      </w:r>
    </w:p>
    <w:p w14:paraId="61DEEB24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compétence est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979E4" w14:paraId="78BFA005" w14:textId="77777777" w:rsidTr="009979E4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FBC6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du tout acquise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BFD6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562E3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6BB8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42FB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81A7D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CE310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Tout à fait acquise</w:t>
            </w:r>
          </w:p>
        </w:tc>
      </w:tr>
      <w:tr w:rsidR="009979E4" w14:paraId="1F7DC4B7" w14:textId="77777777" w:rsidTr="009979E4">
        <w:tc>
          <w:tcPr>
            <w:tcW w:w="1294" w:type="dxa"/>
            <w:tcBorders>
              <w:top w:val="single" w:sz="4" w:space="0" w:color="auto"/>
            </w:tcBorders>
          </w:tcPr>
          <w:p w14:paraId="6A6ADD65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0BC5604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43CA7A0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5F78C9A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4D9C3F1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13EBFC8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F501D38" w14:textId="77777777" w:rsidR="009979E4" w:rsidRDefault="009979E4" w:rsidP="00997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F0577B" w14:textId="77777777" w:rsidR="009979E4" w:rsidRDefault="009979E4" w:rsidP="009979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8C999" w14:textId="77777777" w:rsidR="009979E4" w:rsidRDefault="009979E4" w:rsidP="009979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79E4" w14:paraId="40A0522C" w14:textId="77777777" w:rsidTr="009979E4">
        <w:tc>
          <w:tcPr>
            <w:tcW w:w="2405" w:type="dxa"/>
          </w:tcPr>
          <w:p w14:paraId="123ACA1A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746800EA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7F70F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DE393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9E4" w14:paraId="42640322" w14:textId="77777777" w:rsidTr="009979E4">
        <w:tc>
          <w:tcPr>
            <w:tcW w:w="2405" w:type="dxa"/>
          </w:tcPr>
          <w:p w14:paraId="617D3EAB" w14:textId="77777777" w:rsidR="009979E4" w:rsidRDefault="009979E4" w:rsidP="009979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1CDA1A6A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40462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9266D" w14:textId="77777777" w:rsidR="009979E4" w:rsidRDefault="009979E4" w:rsidP="00997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D12DBA" w14:textId="0C766835" w:rsidR="00CA0E77" w:rsidRDefault="00CA0E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E337A31" w14:textId="7AAD6A3A" w:rsidR="00002B20" w:rsidRPr="00D662F1" w:rsidRDefault="009D0C8F" w:rsidP="00D662F1">
      <w:pPr>
        <w:pStyle w:val="Titre1"/>
        <w:rPr>
          <w:rFonts w:eastAsia="Times New Roman"/>
          <w:sz w:val="36"/>
        </w:rPr>
      </w:pPr>
      <w:r w:rsidRPr="00D662F1">
        <w:rPr>
          <w:rFonts w:eastAsia="Times New Roman"/>
          <w:sz w:val="36"/>
        </w:rPr>
        <w:lastRenderedPageBreak/>
        <w:t xml:space="preserve">Compétences techniques </w:t>
      </w:r>
      <w:r w:rsidR="004422A7" w:rsidRPr="00D662F1">
        <w:rPr>
          <w:rFonts w:eastAsia="Times New Roman"/>
          <w:sz w:val="36"/>
        </w:rPr>
        <w:t>à acquérir</w:t>
      </w:r>
      <w:r w:rsidRPr="00D662F1">
        <w:rPr>
          <w:rFonts w:eastAsia="Times New Roman"/>
          <w:sz w:val="36"/>
        </w:rPr>
        <w:t xml:space="preserve"> </w:t>
      </w:r>
      <w:r w:rsidR="004422A7" w:rsidRPr="00D662F1">
        <w:rPr>
          <w:rFonts w:eastAsia="Times New Roman"/>
          <w:sz w:val="36"/>
        </w:rPr>
        <w:t>à l’issue des</w:t>
      </w:r>
      <w:r w:rsidR="00CA0E77" w:rsidRPr="00D662F1">
        <w:rPr>
          <w:rFonts w:eastAsia="Times New Roman"/>
          <w:sz w:val="36"/>
        </w:rPr>
        <w:t xml:space="preserve"> 2</w:t>
      </w:r>
      <w:r w:rsidRPr="00D662F1">
        <w:rPr>
          <w:rFonts w:eastAsia="Times New Roman"/>
          <w:sz w:val="36"/>
        </w:rPr>
        <w:t xml:space="preserve"> stage</w:t>
      </w:r>
      <w:r w:rsidR="004422A7" w:rsidRPr="00D662F1">
        <w:rPr>
          <w:rFonts w:eastAsia="Times New Roman"/>
          <w:sz w:val="36"/>
        </w:rPr>
        <w:t xml:space="preserve">s de FST MBDR-A pour les internes inscrits en DES </w:t>
      </w:r>
      <w:r w:rsidR="00BE0294" w:rsidRPr="00D662F1">
        <w:rPr>
          <w:rFonts w:eastAsia="Times New Roman"/>
          <w:sz w:val="36"/>
        </w:rPr>
        <w:t>d’urologie</w:t>
      </w:r>
    </w:p>
    <w:p w14:paraId="5854E873" w14:textId="77777777" w:rsidR="004422A7" w:rsidRDefault="004422A7" w:rsidP="009D0C8F">
      <w:pPr>
        <w:rPr>
          <w:rFonts w:ascii="Times New Roman" w:hAnsi="Times New Roman" w:cs="Times New Roman"/>
          <w:b/>
          <w:sz w:val="24"/>
          <w:szCs w:val="24"/>
        </w:rPr>
      </w:pPr>
    </w:p>
    <w:p w14:paraId="0ABCD2D7" w14:textId="73218983" w:rsidR="009D0C8F" w:rsidRDefault="7CB18AD6" w:rsidP="7CB18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Objectifs du minimum </w:t>
      </w:r>
      <w:r w:rsidR="00BE0294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E0294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actes à réaliser </w:t>
      </w:r>
      <w:r w:rsidR="00BE0294">
        <w:rPr>
          <w:rFonts w:ascii="Times New Roman" w:eastAsia="Times New Roman" w:hAnsi="Times New Roman" w:cs="Times New Roman"/>
          <w:b/>
          <w:bCs/>
          <w:sz w:val="24"/>
          <w:szCs w:val="24"/>
        </w:rPr>
        <w:t>(en tant que premier ou 2</w:t>
      </w:r>
      <w:r w:rsidR="00BE0294" w:rsidRPr="00C833B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e</w:t>
      </w:r>
      <w:r w:rsidR="00BE0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opérateur</w:t>
      </w:r>
      <w:r w:rsidR="00C90C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BE0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 terme de la formation </w:t>
      </w:r>
    </w:p>
    <w:p w14:paraId="3D0E4394" w14:textId="68A565E4" w:rsidR="009D0C8F" w:rsidRDefault="00C90C04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chirurgies de prélèvements de spermatozoïdes (testiculaires, ou épididymaire)</w:t>
      </w:r>
    </w:p>
    <w:p w14:paraId="3E2DD670" w14:textId="26469FA5" w:rsidR="00C90C04" w:rsidRDefault="00C90C04" w:rsidP="00C90C04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chirurgies des OGE (y compris varicocèle)</w:t>
      </w:r>
    </w:p>
    <w:p w14:paraId="555DB7E3" w14:textId="5B95765A" w:rsidR="00C90C04" w:rsidRPr="009D0C8F" w:rsidRDefault="00956E29" w:rsidP="00C90C04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90C04">
        <w:rPr>
          <w:rFonts w:ascii="Times New Roman" w:eastAsia="Times New Roman" w:hAnsi="Times New Roman" w:cs="Times New Roman"/>
          <w:sz w:val="24"/>
          <w:szCs w:val="24"/>
        </w:rPr>
        <w:t>chirurgies péniennes (prothèses, Lapeyronie</w:t>
      </w:r>
      <w:r>
        <w:rPr>
          <w:rFonts w:ascii="Times New Roman" w:eastAsia="Times New Roman" w:hAnsi="Times New Roman" w:cs="Times New Roman"/>
          <w:sz w:val="24"/>
          <w:szCs w:val="24"/>
        </w:rPr>
        <w:t>, priapisme, fracture</w:t>
      </w:r>
      <w:r w:rsidR="00C90C0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D6F4A8" w14:textId="0FEA453F" w:rsidR="009D0C8F" w:rsidRDefault="00956E29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90C04">
        <w:rPr>
          <w:rFonts w:ascii="Times New Roman" w:eastAsia="Times New Roman" w:hAnsi="Times New Roman" w:cs="Times New Roman"/>
          <w:sz w:val="24"/>
          <w:szCs w:val="24"/>
        </w:rPr>
        <w:t>posthectomies</w:t>
      </w:r>
    </w:p>
    <w:p w14:paraId="0ACAB57B" w14:textId="69D4780B" w:rsidR="00C90C04" w:rsidRDefault="00C90C04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orchidopexies</w:t>
      </w:r>
    </w:p>
    <w:p w14:paraId="170E2B3F" w14:textId="6458510E" w:rsidR="00C90C04" w:rsidRDefault="00040292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90C04">
        <w:rPr>
          <w:rFonts w:ascii="Times New Roman" w:eastAsia="Times New Roman" w:hAnsi="Times New Roman" w:cs="Times New Roman"/>
          <w:sz w:val="24"/>
          <w:szCs w:val="24"/>
        </w:rPr>
        <w:t xml:space="preserve"> vasectomies</w:t>
      </w:r>
    </w:p>
    <w:p w14:paraId="36A0558F" w14:textId="3FFF2425" w:rsidR="00557396" w:rsidRDefault="00557396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chirurgies urétrales</w:t>
      </w:r>
      <w:bookmarkStart w:id="0" w:name="_GoBack"/>
      <w:bookmarkEnd w:id="0"/>
    </w:p>
    <w:p w14:paraId="17CA36A0" w14:textId="6BE7C693" w:rsidR="00C90C04" w:rsidRDefault="00C90C04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injections intra-caverneuses</w:t>
      </w:r>
      <w:r w:rsidR="00040292">
        <w:rPr>
          <w:rFonts w:ascii="Times New Roman" w:eastAsia="Times New Roman" w:hAnsi="Times New Roman" w:cs="Times New Roman"/>
          <w:sz w:val="24"/>
          <w:szCs w:val="24"/>
        </w:rPr>
        <w:t xml:space="preserve"> ou applications intra-urétrales</w:t>
      </w:r>
    </w:p>
    <w:p w14:paraId="1D7E0DA7" w14:textId="77777777" w:rsidR="009D0C8F" w:rsidRDefault="009D0C8F" w:rsidP="009D0C8F">
      <w:pPr>
        <w:rPr>
          <w:rFonts w:ascii="Times New Roman" w:hAnsi="Times New Roman" w:cs="Times New Roman"/>
          <w:sz w:val="24"/>
          <w:szCs w:val="24"/>
        </w:rPr>
      </w:pPr>
    </w:p>
    <w:p w14:paraId="599F9C9A" w14:textId="77777777" w:rsidR="009D0C8F" w:rsidRDefault="009D0C8F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0011F85B" w14:textId="77777777" w:rsidR="004422A7" w:rsidRDefault="004422A7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4B50B59" w14:textId="77777777" w:rsidR="009D0C8F" w:rsidRPr="00002B20" w:rsidRDefault="009D0C8F" w:rsidP="00002B20">
      <w:pPr>
        <w:rPr>
          <w:rFonts w:ascii="Times New Roman" w:hAnsi="Times New Roman" w:cs="Times New Roman"/>
          <w:b/>
          <w:sz w:val="24"/>
          <w:szCs w:val="24"/>
        </w:rPr>
      </w:pPr>
    </w:p>
    <w:sectPr w:rsidR="009D0C8F" w:rsidRPr="00002B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E9D3F" w14:textId="77777777" w:rsidR="00080A31" w:rsidRDefault="00080A31" w:rsidP="00002B20">
      <w:pPr>
        <w:spacing w:after="0" w:line="240" w:lineRule="auto"/>
      </w:pPr>
      <w:r>
        <w:separator/>
      </w:r>
    </w:p>
  </w:endnote>
  <w:endnote w:type="continuationSeparator" w:id="0">
    <w:p w14:paraId="6A53347D" w14:textId="77777777" w:rsidR="00080A31" w:rsidRDefault="00080A31" w:rsidP="0000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834586"/>
      <w:docPartObj>
        <w:docPartGallery w:val="Page Numbers (Bottom of Page)"/>
        <w:docPartUnique/>
      </w:docPartObj>
    </w:sdtPr>
    <w:sdtEndPr/>
    <w:sdtContent>
      <w:p w14:paraId="5D9DCA90" w14:textId="347CA222" w:rsidR="009979E4" w:rsidRDefault="009979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CD1">
          <w:rPr>
            <w:noProof/>
          </w:rPr>
          <w:t>2</w:t>
        </w:r>
        <w:r>
          <w:fldChar w:fldCharType="end"/>
        </w:r>
      </w:p>
    </w:sdtContent>
  </w:sdt>
  <w:p w14:paraId="6DDC2786" w14:textId="77777777" w:rsidR="009979E4" w:rsidRDefault="009979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3B7BC" w14:textId="77777777" w:rsidR="00080A31" w:rsidRDefault="00080A31" w:rsidP="00002B20">
      <w:pPr>
        <w:spacing w:after="0" w:line="240" w:lineRule="auto"/>
      </w:pPr>
      <w:r>
        <w:separator/>
      </w:r>
    </w:p>
  </w:footnote>
  <w:footnote w:type="continuationSeparator" w:id="0">
    <w:p w14:paraId="291CFDE3" w14:textId="77777777" w:rsidR="00080A31" w:rsidRDefault="00080A31" w:rsidP="0000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9EB09" w14:textId="54D0086C" w:rsidR="009979E4" w:rsidRDefault="009979E4">
    <w:pPr>
      <w:pStyle w:val="En-tte"/>
    </w:pPr>
    <w:r>
      <w:t>FST MBDR-A Urologie – Document de travail 22/01/2020</w:t>
    </w:r>
  </w:p>
  <w:p w14:paraId="2A0931D9" w14:textId="77777777" w:rsidR="009979E4" w:rsidRDefault="009979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75E"/>
    <w:multiLevelType w:val="hybridMultilevel"/>
    <w:tmpl w:val="14EABE72"/>
    <w:lvl w:ilvl="0" w:tplc="198A3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6F56"/>
    <w:multiLevelType w:val="hybridMultilevel"/>
    <w:tmpl w:val="BEE02D04"/>
    <w:lvl w:ilvl="0" w:tplc="FB988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1CB4"/>
    <w:multiLevelType w:val="hybridMultilevel"/>
    <w:tmpl w:val="B84A89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20E1A"/>
    <w:multiLevelType w:val="hybridMultilevel"/>
    <w:tmpl w:val="68BC82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E568E"/>
    <w:multiLevelType w:val="hybridMultilevel"/>
    <w:tmpl w:val="E2764F46"/>
    <w:lvl w:ilvl="0" w:tplc="FB9884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B65348"/>
    <w:multiLevelType w:val="hybridMultilevel"/>
    <w:tmpl w:val="A8FA00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487428"/>
    <w:multiLevelType w:val="hybridMultilevel"/>
    <w:tmpl w:val="19843E94"/>
    <w:lvl w:ilvl="0" w:tplc="4176CB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135F"/>
    <w:multiLevelType w:val="hybridMultilevel"/>
    <w:tmpl w:val="FEFE2510"/>
    <w:lvl w:ilvl="0" w:tplc="FB9884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017EBE"/>
    <w:multiLevelType w:val="hybridMultilevel"/>
    <w:tmpl w:val="BB44C6B2"/>
    <w:lvl w:ilvl="0" w:tplc="9F90DA4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CE571F"/>
    <w:multiLevelType w:val="hybridMultilevel"/>
    <w:tmpl w:val="4238F428"/>
    <w:lvl w:ilvl="0" w:tplc="9BC44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 huyghe">
    <w15:presenceInfo w15:providerId="Windows Live" w15:userId="2258fee19c169b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D4"/>
    <w:rsid w:val="00002B20"/>
    <w:rsid w:val="000239E7"/>
    <w:rsid w:val="00040292"/>
    <w:rsid w:val="00080674"/>
    <w:rsid w:val="00080A31"/>
    <w:rsid w:val="00134EB0"/>
    <w:rsid w:val="001632D1"/>
    <w:rsid w:val="0021626D"/>
    <w:rsid w:val="002322A6"/>
    <w:rsid w:val="00274624"/>
    <w:rsid w:val="00312011"/>
    <w:rsid w:val="003249FD"/>
    <w:rsid w:val="003A16D4"/>
    <w:rsid w:val="003D0E94"/>
    <w:rsid w:val="004422A7"/>
    <w:rsid w:val="00473CE8"/>
    <w:rsid w:val="0049410D"/>
    <w:rsid w:val="0049539D"/>
    <w:rsid w:val="004C58F8"/>
    <w:rsid w:val="004E6180"/>
    <w:rsid w:val="004F1C45"/>
    <w:rsid w:val="004F5298"/>
    <w:rsid w:val="00501239"/>
    <w:rsid w:val="005042D4"/>
    <w:rsid w:val="005243C4"/>
    <w:rsid w:val="00525221"/>
    <w:rsid w:val="00557396"/>
    <w:rsid w:val="005B2FAA"/>
    <w:rsid w:val="00614DB9"/>
    <w:rsid w:val="00675643"/>
    <w:rsid w:val="0067661A"/>
    <w:rsid w:val="00753997"/>
    <w:rsid w:val="00793ABD"/>
    <w:rsid w:val="007A5F05"/>
    <w:rsid w:val="007B7F87"/>
    <w:rsid w:val="007C7E9D"/>
    <w:rsid w:val="007F2B79"/>
    <w:rsid w:val="00896BC7"/>
    <w:rsid w:val="008F4E66"/>
    <w:rsid w:val="00956E29"/>
    <w:rsid w:val="00972CBF"/>
    <w:rsid w:val="00996679"/>
    <w:rsid w:val="009979E4"/>
    <w:rsid w:val="009C4CD1"/>
    <w:rsid w:val="009D0C8F"/>
    <w:rsid w:val="009D6DBA"/>
    <w:rsid w:val="00A5219E"/>
    <w:rsid w:val="00AC51EC"/>
    <w:rsid w:val="00AE08E0"/>
    <w:rsid w:val="00B55152"/>
    <w:rsid w:val="00BC6BF6"/>
    <w:rsid w:val="00BD4F1D"/>
    <w:rsid w:val="00BE0294"/>
    <w:rsid w:val="00BF2053"/>
    <w:rsid w:val="00C75DFF"/>
    <w:rsid w:val="00C8310C"/>
    <w:rsid w:val="00C833BA"/>
    <w:rsid w:val="00C90C04"/>
    <w:rsid w:val="00C94713"/>
    <w:rsid w:val="00CA0E77"/>
    <w:rsid w:val="00D2469F"/>
    <w:rsid w:val="00D662F1"/>
    <w:rsid w:val="00DA3181"/>
    <w:rsid w:val="00DD0773"/>
    <w:rsid w:val="00DD647F"/>
    <w:rsid w:val="00DF2101"/>
    <w:rsid w:val="00E635A9"/>
    <w:rsid w:val="00EA5B4F"/>
    <w:rsid w:val="00EC1DDA"/>
    <w:rsid w:val="00ED7CCB"/>
    <w:rsid w:val="00F0049B"/>
    <w:rsid w:val="00F01260"/>
    <w:rsid w:val="00F519F2"/>
    <w:rsid w:val="00FA7B08"/>
    <w:rsid w:val="00FD2904"/>
    <w:rsid w:val="7CB1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77"/>
  </w:style>
  <w:style w:type="paragraph" w:styleId="Titre1">
    <w:name w:val="heading 1"/>
    <w:basedOn w:val="Normal"/>
    <w:next w:val="Normal"/>
    <w:link w:val="Titre1Car"/>
    <w:uiPriority w:val="9"/>
    <w:qFormat/>
    <w:rsid w:val="00CA0E7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0E7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E7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E7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E7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E7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E7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E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E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52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B20"/>
  </w:style>
  <w:style w:type="paragraph" w:styleId="Pieddepage">
    <w:name w:val="footer"/>
    <w:basedOn w:val="Normal"/>
    <w:link w:val="Pieddepag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B20"/>
  </w:style>
  <w:style w:type="paragraph" w:styleId="Textedebulles">
    <w:name w:val="Balloon Text"/>
    <w:basedOn w:val="Normal"/>
    <w:link w:val="TextedebullesCar"/>
    <w:uiPriority w:val="99"/>
    <w:semiHidden/>
    <w:unhideWhenUsed/>
    <w:rsid w:val="0052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3C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A7B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0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08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0E7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CA0E77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A0E77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0E7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A0E7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0E77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A0E7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0E7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0E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A0E7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A0E77"/>
    <w:rPr>
      <w:b/>
      <w:bCs/>
    </w:rPr>
  </w:style>
  <w:style w:type="character" w:styleId="Accentuation">
    <w:name w:val="Emphasis"/>
    <w:uiPriority w:val="20"/>
    <w:qFormat/>
    <w:rsid w:val="00CA0E77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CA0E7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A0E7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A0E7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0E7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0E77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CA0E77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CA0E77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CA0E77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CA0E77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CA0E7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0E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77"/>
  </w:style>
  <w:style w:type="paragraph" w:styleId="Titre1">
    <w:name w:val="heading 1"/>
    <w:basedOn w:val="Normal"/>
    <w:next w:val="Normal"/>
    <w:link w:val="Titre1Car"/>
    <w:uiPriority w:val="9"/>
    <w:qFormat/>
    <w:rsid w:val="00CA0E7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0E7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E7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E7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E7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E7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E7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E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E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52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B20"/>
  </w:style>
  <w:style w:type="paragraph" w:styleId="Pieddepage">
    <w:name w:val="footer"/>
    <w:basedOn w:val="Normal"/>
    <w:link w:val="Pieddepag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B20"/>
  </w:style>
  <w:style w:type="paragraph" w:styleId="Textedebulles">
    <w:name w:val="Balloon Text"/>
    <w:basedOn w:val="Normal"/>
    <w:link w:val="TextedebullesCar"/>
    <w:uiPriority w:val="99"/>
    <w:semiHidden/>
    <w:unhideWhenUsed/>
    <w:rsid w:val="0052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3C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A7B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0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08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0E7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CA0E77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A0E77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A0E77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0E7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A0E7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0E77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A0E7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0E7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0E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A0E7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CA0E77"/>
    <w:rPr>
      <w:b/>
      <w:bCs/>
    </w:rPr>
  </w:style>
  <w:style w:type="character" w:styleId="Accentuation">
    <w:name w:val="Emphasis"/>
    <w:uiPriority w:val="20"/>
    <w:qFormat/>
    <w:rsid w:val="00CA0E77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CA0E7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A0E7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A0E7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0E7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0E77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CA0E77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CA0E77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CA0E77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CA0E77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CA0E7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0E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1FDB-22BC-4A3D-88BD-58010913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2257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travail 22122019</vt:lpstr>
    </vt:vector>
  </TitlesOfParts>
  <Company>APHM</Company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travail 22122019</dc:title>
  <dc:creator>blandine Courbiere;huyghe.e@chu-toulouse.fr;Nicolas Thiounn</dc:creator>
  <cp:lastModifiedBy>Thierry Almont</cp:lastModifiedBy>
  <cp:revision>2</cp:revision>
  <dcterms:created xsi:type="dcterms:W3CDTF">2020-01-27T13:55:00Z</dcterms:created>
  <dcterms:modified xsi:type="dcterms:W3CDTF">2020-01-27T13:55:00Z</dcterms:modified>
</cp:coreProperties>
</file>