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8F05E" w14:textId="39C1AC91" w:rsidR="00596112" w:rsidRDefault="00596112"/>
    <w:p w14:paraId="133186F8" w14:textId="3933647F" w:rsidR="00942EE8" w:rsidRPr="00060F3B" w:rsidRDefault="00942EE8" w:rsidP="00942EE8">
      <w:pPr>
        <w:jc w:val="center"/>
        <w:rPr>
          <w:b/>
          <w:bCs/>
          <w:u w:val="single"/>
        </w:rPr>
      </w:pPr>
      <w:r w:rsidRPr="00060F3B">
        <w:rPr>
          <w:b/>
          <w:bCs/>
          <w:u w:val="single"/>
        </w:rPr>
        <w:t>FST MBDR-A – module « Médecine de la Reproduction »</w:t>
      </w:r>
      <w:r>
        <w:rPr>
          <w:b/>
          <w:bCs/>
          <w:u w:val="single"/>
        </w:rPr>
        <w:t xml:space="preserve"> - partie </w:t>
      </w:r>
      <w:r w:rsidR="00363094">
        <w:rPr>
          <w:b/>
          <w:bCs/>
          <w:u w:val="single"/>
        </w:rPr>
        <w:t>2</w:t>
      </w:r>
    </w:p>
    <w:p w14:paraId="6E139CBA" w14:textId="5414F121" w:rsidR="00942EE8" w:rsidRPr="00942EE8" w:rsidRDefault="00942EE8" w:rsidP="00942EE8">
      <w:pPr>
        <w:rPr>
          <w:sz w:val="24"/>
          <w:szCs w:val="24"/>
        </w:rPr>
      </w:pPr>
      <w:r w:rsidRPr="00942EE8">
        <w:rPr>
          <w:sz w:val="24"/>
          <w:szCs w:val="24"/>
        </w:rPr>
        <w:t>Public : DES de Gynécologie-Obstétrique, de Gynécologie Médicale et d’Endocrinologie</w:t>
      </w:r>
    </w:p>
    <w:p w14:paraId="01707419" w14:textId="60F22E5B" w:rsidR="00942EE8" w:rsidRPr="00942EE8" w:rsidRDefault="00942EE8" w:rsidP="00942EE8">
      <w:pPr>
        <w:rPr>
          <w:sz w:val="24"/>
          <w:szCs w:val="24"/>
        </w:rPr>
      </w:pPr>
      <w:r w:rsidRPr="00942EE8">
        <w:rPr>
          <w:sz w:val="24"/>
          <w:szCs w:val="24"/>
        </w:rPr>
        <w:t>Modalités : webinar Zoom</w:t>
      </w:r>
    </w:p>
    <w:tbl>
      <w:tblPr>
        <w:tblStyle w:val="Grilledutableau"/>
        <w:tblW w:w="14794" w:type="dxa"/>
        <w:tblLook w:val="04A0" w:firstRow="1" w:lastRow="0" w:firstColumn="1" w:lastColumn="0" w:noHBand="0" w:noVBand="1"/>
      </w:tblPr>
      <w:tblGrid>
        <w:gridCol w:w="1284"/>
        <w:gridCol w:w="1789"/>
        <w:gridCol w:w="6164"/>
        <w:gridCol w:w="3827"/>
        <w:gridCol w:w="1730"/>
      </w:tblGrid>
      <w:tr w:rsidR="00942EE8" w:rsidRPr="00363094" w14:paraId="7864ADF2" w14:textId="77777777" w:rsidTr="005A2B47">
        <w:tc>
          <w:tcPr>
            <w:tcW w:w="1284" w:type="dxa"/>
            <w:shd w:val="clear" w:color="auto" w:fill="BFBFBF" w:themeFill="background1" w:themeFillShade="BF"/>
            <w:vAlign w:val="center"/>
          </w:tcPr>
          <w:p w14:paraId="1629C290" w14:textId="5234A391" w:rsidR="00942EE8" w:rsidRPr="00363094" w:rsidRDefault="00942EE8" w:rsidP="00942EE8">
            <w:pPr>
              <w:spacing w:after="0"/>
              <w:jc w:val="center"/>
              <w:rPr>
                <w:sz w:val="24"/>
                <w:szCs w:val="24"/>
              </w:rPr>
            </w:pPr>
            <w:r w:rsidRPr="00363094">
              <w:rPr>
                <w:sz w:val="24"/>
                <w:szCs w:val="24"/>
              </w:rPr>
              <w:t>Date</w:t>
            </w:r>
          </w:p>
        </w:tc>
        <w:tc>
          <w:tcPr>
            <w:tcW w:w="1789" w:type="dxa"/>
            <w:shd w:val="clear" w:color="auto" w:fill="BFBFBF" w:themeFill="background1" w:themeFillShade="BF"/>
          </w:tcPr>
          <w:p w14:paraId="5B19BD97" w14:textId="0BCD4F18" w:rsidR="00942EE8" w:rsidRPr="00363094" w:rsidRDefault="00942EE8" w:rsidP="00942EE8">
            <w:pPr>
              <w:spacing w:after="0"/>
              <w:rPr>
                <w:sz w:val="24"/>
                <w:szCs w:val="24"/>
              </w:rPr>
            </w:pPr>
            <w:r w:rsidRPr="00363094">
              <w:rPr>
                <w:sz w:val="24"/>
                <w:szCs w:val="24"/>
              </w:rPr>
              <w:t>Horaire</w:t>
            </w:r>
          </w:p>
        </w:tc>
        <w:tc>
          <w:tcPr>
            <w:tcW w:w="6164" w:type="dxa"/>
            <w:shd w:val="clear" w:color="auto" w:fill="BFBFBF" w:themeFill="background1" w:themeFillShade="BF"/>
          </w:tcPr>
          <w:p w14:paraId="058B3B4D" w14:textId="40C8C0E7" w:rsidR="00942EE8" w:rsidRPr="00363094" w:rsidRDefault="00942EE8" w:rsidP="00942EE8">
            <w:pPr>
              <w:spacing w:after="0"/>
              <w:rPr>
                <w:sz w:val="24"/>
                <w:szCs w:val="24"/>
              </w:rPr>
            </w:pPr>
            <w:r w:rsidRPr="00363094">
              <w:rPr>
                <w:sz w:val="24"/>
                <w:szCs w:val="24"/>
              </w:rPr>
              <w:t>Intitulé de l’enseignement</w:t>
            </w:r>
          </w:p>
        </w:tc>
        <w:tc>
          <w:tcPr>
            <w:tcW w:w="3827" w:type="dxa"/>
            <w:shd w:val="clear" w:color="auto" w:fill="BFBFBF" w:themeFill="background1" w:themeFillShade="BF"/>
            <w:vAlign w:val="center"/>
          </w:tcPr>
          <w:p w14:paraId="496EAC99" w14:textId="1F1C2A4F" w:rsidR="00942EE8" w:rsidRPr="00363094" w:rsidRDefault="00942EE8" w:rsidP="00942EE8">
            <w:pPr>
              <w:spacing w:after="0"/>
              <w:rPr>
                <w:sz w:val="24"/>
                <w:szCs w:val="24"/>
              </w:rPr>
            </w:pPr>
            <w:r w:rsidRPr="00363094">
              <w:rPr>
                <w:sz w:val="24"/>
                <w:szCs w:val="24"/>
              </w:rPr>
              <w:t>Enseignants</w:t>
            </w:r>
          </w:p>
        </w:tc>
        <w:tc>
          <w:tcPr>
            <w:tcW w:w="1730" w:type="dxa"/>
            <w:shd w:val="clear" w:color="auto" w:fill="BFBFBF" w:themeFill="background1" w:themeFillShade="BF"/>
            <w:vAlign w:val="center"/>
          </w:tcPr>
          <w:p w14:paraId="35E04931" w14:textId="3B3261FE" w:rsidR="00942EE8" w:rsidRPr="00363094" w:rsidRDefault="00942EE8" w:rsidP="00942EE8">
            <w:pPr>
              <w:spacing w:after="0"/>
              <w:jc w:val="center"/>
              <w:rPr>
                <w:sz w:val="24"/>
                <w:szCs w:val="24"/>
              </w:rPr>
            </w:pPr>
            <w:r w:rsidRPr="00363094">
              <w:rPr>
                <w:sz w:val="24"/>
                <w:szCs w:val="24"/>
              </w:rPr>
              <w:t>Modérateurs</w:t>
            </w:r>
          </w:p>
        </w:tc>
      </w:tr>
      <w:tr w:rsidR="00942EE8" w:rsidRPr="00363094" w14:paraId="4A1EFF67" w14:textId="77777777" w:rsidTr="005A2B47">
        <w:tc>
          <w:tcPr>
            <w:tcW w:w="1284" w:type="dxa"/>
            <w:vMerge w:val="restart"/>
            <w:shd w:val="clear" w:color="auto" w:fill="DBE5F1" w:themeFill="accent1" w:themeFillTint="33"/>
            <w:vAlign w:val="center"/>
          </w:tcPr>
          <w:p w14:paraId="2DB3A537" w14:textId="1337D289" w:rsidR="00942EE8" w:rsidRPr="00363094" w:rsidRDefault="002858D5" w:rsidP="00942EE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Mercredi 1</w:t>
            </w:r>
            <w:r w:rsidR="003C717A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mars 202</w:t>
            </w:r>
            <w:r w:rsidR="003C717A">
              <w:rPr>
                <w:sz w:val="24"/>
                <w:szCs w:val="24"/>
              </w:rPr>
              <w:t>6</w:t>
            </w:r>
          </w:p>
        </w:tc>
        <w:tc>
          <w:tcPr>
            <w:tcW w:w="1789" w:type="dxa"/>
            <w:shd w:val="clear" w:color="auto" w:fill="DBE5F1" w:themeFill="accent1" w:themeFillTint="33"/>
          </w:tcPr>
          <w:p w14:paraId="5FD5FAA8" w14:textId="77777777" w:rsidR="00942EE8" w:rsidRPr="00363094" w:rsidRDefault="00942EE8" w:rsidP="00942EE8">
            <w:pPr>
              <w:spacing w:after="0"/>
              <w:rPr>
                <w:sz w:val="24"/>
                <w:szCs w:val="24"/>
              </w:rPr>
            </w:pPr>
            <w:r w:rsidRPr="00363094">
              <w:rPr>
                <w:sz w:val="24"/>
                <w:szCs w:val="24"/>
              </w:rPr>
              <w:t>9h-11h</w:t>
            </w:r>
          </w:p>
        </w:tc>
        <w:tc>
          <w:tcPr>
            <w:tcW w:w="6164" w:type="dxa"/>
            <w:shd w:val="clear" w:color="auto" w:fill="DBE5F1" w:themeFill="accent1" w:themeFillTint="33"/>
          </w:tcPr>
          <w:p w14:paraId="2EFDEA68" w14:textId="77777777" w:rsidR="00942EE8" w:rsidRPr="00363094" w:rsidRDefault="00942EE8" w:rsidP="00942EE8">
            <w:pPr>
              <w:spacing w:after="0"/>
              <w:rPr>
                <w:sz w:val="24"/>
                <w:szCs w:val="24"/>
              </w:rPr>
            </w:pPr>
            <w:r w:rsidRPr="00363094">
              <w:rPr>
                <w:sz w:val="24"/>
                <w:szCs w:val="24"/>
              </w:rPr>
              <w:t>Biologie de la Reproduction pour les cliniciens (suite tronc commun) : Stratégies de transfert, vitrification ovocytaire, culture prolongée, embryoscope, MIV, risque viral</w:t>
            </w:r>
          </w:p>
        </w:tc>
        <w:tc>
          <w:tcPr>
            <w:tcW w:w="3827" w:type="dxa"/>
            <w:shd w:val="clear" w:color="auto" w:fill="DBE5F1" w:themeFill="accent1" w:themeFillTint="33"/>
            <w:vAlign w:val="center"/>
          </w:tcPr>
          <w:p w14:paraId="5E16566B" w14:textId="17E911E8" w:rsidR="00942EE8" w:rsidRPr="00363094" w:rsidRDefault="004461E4" w:rsidP="00942EE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942EE8" w:rsidRPr="00363094">
              <w:rPr>
                <w:sz w:val="24"/>
                <w:szCs w:val="24"/>
              </w:rPr>
              <w:t xml:space="preserve">r Charlotte DUPONT, Paris </w:t>
            </w:r>
          </w:p>
        </w:tc>
        <w:tc>
          <w:tcPr>
            <w:tcW w:w="1730" w:type="dxa"/>
            <w:vMerge w:val="restart"/>
            <w:shd w:val="clear" w:color="auto" w:fill="DBE5F1" w:themeFill="accent1" w:themeFillTint="33"/>
            <w:vAlign w:val="center"/>
          </w:tcPr>
          <w:p w14:paraId="19FE4162" w14:textId="62847222" w:rsidR="00942EE8" w:rsidRPr="00363094" w:rsidRDefault="00942EE8" w:rsidP="00942EE8">
            <w:pPr>
              <w:spacing w:after="0"/>
              <w:jc w:val="center"/>
              <w:rPr>
                <w:sz w:val="24"/>
                <w:szCs w:val="24"/>
              </w:rPr>
            </w:pPr>
            <w:r w:rsidRPr="00363094">
              <w:rPr>
                <w:sz w:val="24"/>
                <w:szCs w:val="24"/>
              </w:rPr>
              <w:t xml:space="preserve">Pr </w:t>
            </w:r>
            <w:r w:rsidR="00952BFE">
              <w:rPr>
                <w:sz w:val="24"/>
                <w:szCs w:val="24"/>
              </w:rPr>
              <w:t>Anne BACHELOT</w:t>
            </w:r>
          </w:p>
        </w:tc>
      </w:tr>
      <w:tr w:rsidR="00942EE8" w:rsidRPr="00363094" w14:paraId="2DD9F2B3" w14:textId="77777777" w:rsidTr="005A2B47">
        <w:tc>
          <w:tcPr>
            <w:tcW w:w="1284" w:type="dxa"/>
            <w:vMerge/>
            <w:shd w:val="clear" w:color="auto" w:fill="DBE5F1" w:themeFill="accent1" w:themeFillTint="33"/>
            <w:vAlign w:val="center"/>
          </w:tcPr>
          <w:p w14:paraId="2238F21B" w14:textId="77777777" w:rsidR="00942EE8" w:rsidRPr="00363094" w:rsidRDefault="00942EE8" w:rsidP="00942EE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DBE5F1" w:themeFill="accent1" w:themeFillTint="33"/>
          </w:tcPr>
          <w:p w14:paraId="7DACA78F" w14:textId="77777777" w:rsidR="00942EE8" w:rsidRPr="00363094" w:rsidRDefault="00942EE8" w:rsidP="00942EE8">
            <w:pPr>
              <w:spacing w:after="0"/>
              <w:rPr>
                <w:sz w:val="24"/>
                <w:szCs w:val="24"/>
              </w:rPr>
            </w:pPr>
            <w:r w:rsidRPr="00363094">
              <w:rPr>
                <w:sz w:val="24"/>
                <w:szCs w:val="24"/>
              </w:rPr>
              <w:t>11h15-12h45</w:t>
            </w:r>
          </w:p>
        </w:tc>
        <w:tc>
          <w:tcPr>
            <w:tcW w:w="6164" w:type="dxa"/>
            <w:shd w:val="clear" w:color="auto" w:fill="DBE5F1" w:themeFill="accent1" w:themeFillTint="33"/>
          </w:tcPr>
          <w:p w14:paraId="63A50A2A" w14:textId="0082E18D" w:rsidR="00942EE8" w:rsidRPr="00363094" w:rsidRDefault="00CB4928" w:rsidP="00942EE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Stimulation ovarienne et risque vasculaire </w:t>
            </w:r>
          </w:p>
        </w:tc>
        <w:tc>
          <w:tcPr>
            <w:tcW w:w="3827" w:type="dxa"/>
            <w:shd w:val="clear" w:color="auto" w:fill="DBE5F1" w:themeFill="accent1" w:themeFillTint="33"/>
            <w:vAlign w:val="center"/>
          </w:tcPr>
          <w:p w14:paraId="4D83D8C8" w14:textId="090D189F" w:rsidR="00942EE8" w:rsidRPr="00363094" w:rsidRDefault="00CB4928" w:rsidP="00942EE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 Geneviève PLU-BUREAU</w:t>
            </w:r>
            <w:r w:rsidR="00F55E40">
              <w:rPr>
                <w:sz w:val="24"/>
                <w:szCs w:val="24"/>
              </w:rPr>
              <w:t>, Paris</w:t>
            </w:r>
          </w:p>
        </w:tc>
        <w:tc>
          <w:tcPr>
            <w:tcW w:w="1730" w:type="dxa"/>
            <w:vMerge/>
            <w:shd w:val="clear" w:color="auto" w:fill="DBE5F1" w:themeFill="accent1" w:themeFillTint="33"/>
            <w:vAlign w:val="center"/>
          </w:tcPr>
          <w:p w14:paraId="56203D3B" w14:textId="77777777" w:rsidR="00942EE8" w:rsidRPr="00363094" w:rsidRDefault="00942EE8" w:rsidP="00942EE8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942EE8" w:rsidRPr="00363094" w14:paraId="50D55112" w14:textId="77777777" w:rsidTr="003C4020">
        <w:tc>
          <w:tcPr>
            <w:tcW w:w="1284" w:type="dxa"/>
            <w:vMerge/>
            <w:shd w:val="clear" w:color="auto" w:fill="DBE5F1" w:themeFill="accent1" w:themeFillTint="33"/>
            <w:vAlign w:val="center"/>
          </w:tcPr>
          <w:p w14:paraId="1D4096F2" w14:textId="77777777" w:rsidR="00942EE8" w:rsidRPr="00363094" w:rsidRDefault="00942EE8" w:rsidP="00942EE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510" w:type="dxa"/>
            <w:gridSpan w:val="4"/>
            <w:shd w:val="clear" w:color="auto" w:fill="DBE5F1" w:themeFill="accent1" w:themeFillTint="33"/>
          </w:tcPr>
          <w:p w14:paraId="51EB7431" w14:textId="77777777" w:rsidR="00942EE8" w:rsidRPr="000F3C46" w:rsidRDefault="00942EE8" w:rsidP="00942EE8">
            <w:pPr>
              <w:spacing w:after="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F3C46">
              <w:rPr>
                <w:b/>
                <w:bCs/>
                <w:color w:val="FF0000"/>
                <w:sz w:val="24"/>
                <w:szCs w:val="24"/>
              </w:rPr>
              <w:t>Pause méridienne</w:t>
            </w:r>
          </w:p>
        </w:tc>
      </w:tr>
      <w:tr w:rsidR="00942EE8" w:rsidRPr="00363094" w14:paraId="407FDBD7" w14:textId="77777777" w:rsidTr="005A2B47">
        <w:tc>
          <w:tcPr>
            <w:tcW w:w="1284" w:type="dxa"/>
            <w:vMerge/>
            <w:shd w:val="clear" w:color="auto" w:fill="DBE5F1" w:themeFill="accent1" w:themeFillTint="33"/>
            <w:vAlign w:val="center"/>
          </w:tcPr>
          <w:p w14:paraId="2293EE24" w14:textId="77777777" w:rsidR="00942EE8" w:rsidRPr="00363094" w:rsidRDefault="00942EE8" w:rsidP="00942EE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DBE5F1" w:themeFill="accent1" w:themeFillTint="33"/>
          </w:tcPr>
          <w:p w14:paraId="2023A350" w14:textId="77777777" w:rsidR="00942EE8" w:rsidRPr="00363094" w:rsidRDefault="00942EE8" w:rsidP="00942EE8">
            <w:pPr>
              <w:spacing w:after="0"/>
              <w:rPr>
                <w:sz w:val="24"/>
                <w:szCs w:val="24"/>
              </w:rPr>
            </w:pPr>
            <w:r w:rsidRPr="00363094">
              <w:rPr>
                <w:sz w:val="24"/>
                <w:szCs w:val="24"/>
              </w:rPr>
              <w:t>13h45 – 14h45</w:t>
            </w:r>
          </w:p>
        </w:tc>
        <w:tc>
          <w:tcPr>
            <w:tcW w:w="6164" w:type="dxa"/>
            <w:shd w:val="clear" w:color="auto" w:fill="DBE5F1" w:themeFill="accent1" w:themeFillTint="33"/>
          </w:tcPr>
          <w:p w14:paraId="123CEB70" w14:textId="7905CAB6" w:rsidR="00942EE8" w:rsidRPr="00363094" w:rsidRDefault="00F25F25" w:rsidP="00942EE8">
            <w:pPr>
              <w:spacing w:after="0"/>
              <w:rPr>
                <w:sz w:val="24"/>
                <w:szCs w:val="24"/>
              </w:rPr>
            </w:pPr>
            <w:r w:rsidRPr="00363094">
              <w:rPr>
                <w:sz w:val="24"/>
                <w:szCs w:val="24"/>
              </w:rPr>
              <w:t>Traitement médical de l’infertilité masculine </w:t>
            </w:r>
            <w:r w:rsidRPr="00363094">
              <w:rPr>
                <w:b/>
                <w:bCs/>
                <w:sz w:val="24"/>
                <w:szCs w:val="24"/>
                <w:u w:val="single"/>
              </w:rPr>
              <w:t>(hors stimulation)</w:t>
            </w:r>
            <w:r w:rsidRPr="00363094">
              <w:rPr>
                <w:sz w:val="24"/>
                <w:szCs w:val="24"/>
              </w:rPr>
              <w:t> : anti-oxydants, AINS, IGAM/antibiothérapies…</w:t>
            </w:r>
          </w:p>
        </w:tc>
        <w:tc>
          <w:tcPr>
            <w:tcW w:w="3827" w:type="dxa"/>
            <w:shd w:val="clear" w:color="auto" w:fill="DBE5F1" w:themeFill="accent1" w:themeFillTint="33"/>
            <w:vAlign w:val="center"/>
          </w:tcPr>
          <w:p w14:paraId="4620E414" w14:textId="5C6F059B" w:rsidR="00942EE8" w:rsidRPr="00363094" w:rsidRDefault="00F25F25" w:rsidP="00942EE8">
            <w:pPr>
              <w:spacing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</w:t>
            </w:r>
            <w:r w:rsidRPr="00363094">
              <w:rPr>
                <w:sz w:val="24"/>
                <w:szCs w:val="24"/>
                <w:lang w:val="en-US"/>
              </w:rPr>
              <w:t>r Ingrid PLOTTON, Lyon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30" w:type="dxa"/>
            <w:vMerge w:val="restart"/>
            <w:shd w:val="clear" w:color="auto" w:fill="DBE5F1" w:themeFill="accent1" w:themeFillTint="33"/>
            <w:vAlign w:val="center"/>
          </w:tcPr>
          <w:p w14:paraId="76DABC89" w14:textId="77777777" w:rsidR="00942EE8" w:rsidRPr="00363094" w:rsidRDefault="00942EE8" w:rsidP="00942EE8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363094">
              <w:rPr>
                <w:sz w:val="24"/>
                <w:szCs w:val="24"/>
                <w:lang w:val="en-US"/>
              </w:rPr>
              <w:t>Pr Nicolas CHEVALIER</w:t>
            </w:r>
          </w:p>
        </w:tc>
      </w:tr>
      <w:tr w:rsidR="00942EE8" w:rsidRPr="00363094" w14:paraId="5C68DBC7" w14:textId="77777777" w:rsidTr="005A2B47">
        <w:tc>
          <w:tcPr>
            <w:tcW w:w="1284" w:type="dxa"/>
            <w:vMerge/>
            <w:shd w:val="clear" w:color="auto" w:fill="DBE5F1" w:themeFill="accent1" w:themeFillTint="33"/>
            <w:vAlign w:val="center"/>
          </w:tcPr>
          <w:p w14:paraId="04219B8E" w14:textId="77777777" w:rsidR="00942EE8" w:rsidRPr="00363094" w:rsidRDefault="00942EE8" w:rsidP="00942EE8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89" w:type="dxa"/>
            <w:shd w:val="clear" w:color="auto" w:fill="DBE5F1" w:themeFill="accent1" w:themeFillTint="33"/>
          </w:tcPr>
          <w:p w14:paraId="18593EE6" w14:textId="77777777" w:rsidR="00942EE8" w:rsidRPr="00363094" w:rsidRDefault="00942EE8" w:rsidP="00942EE8">
            <w:pPr>
              <w:spacing w:after="0"/>
              <w:rPr>
                <w:sz w:val="24"/>
                <w:szCs w:val="24"/>
              </w:rPr>
            </w:pPr>
            <w:r w:rsidRPr="00363094">
              <w:rPr>
                <w:sz w:val="24"/>
                <w:szCs w:val="24"/>
              </w:rPr>
              <w:t>15h-16h</w:t>
            </w:r>
          </w:p>
        </w:tc>
        <w:tc>
          <w:tcPr>
            <w:tcW w:w="6164" w:type="dxa"/>
            <w:shd w:val="clear" w:color="auto" w:fill="DBE5F1" w:themeFill="accent1" w:themeFillTint="33"/>
          </w:tcPr>
          <w:p w14:paraId="32CECCC1" w14:textId="6EEAEAA5" w:rsidR="00942EE8" w:rsidRPr="00363094" w:rsidRDefault="00E821E4" w:rsidP="00942EE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Prise</w:t>
            </w:r>
            <w:r w:rsidR="00F25F25" w:rsidRPr="00363094">
              <w:rPr>
                <w:sz w:val="24"/>
                <w:szCs w:val="24"/>
              </w:rPr>
              <w:t xml:space="preserve"> en charge</w:t>
            </w:r>
            <w:r>
              <w:rPr>
                <w:sz w:val="24"/>
                <w:szCs w:val="24"/>
              </w:rPr>
              <w:t xml:space="preserve"> diagnostique et thérapeutique</w:t>
            </w:r>
            <w:r w:rsidR="00F25F25" w:rsidRPr="00363094">
              <w:rPr>
                <w:sz w:val="24"/>
                <w:szCs w:val="24"/>
              </w:rPr>
              <w:t xml:space="preserve"> des varicocèles</w:t>
            </w:r>
          </w:p>
        </w:tc>
        <w:tc>
          <w:tcPr>
            <w:tcW w:w="3827" w:type="dxa"/>
            <w:shd w:val="clear" w:color="auto" w:fill="DBE5F1" w:themeFill="accent1" w:themeFillTint="33"/>
            <w:vAlign w:val="center"/>
          </w:tcPr>
          <w:p w14:paraId="4291E1BA" w14:textId="7164CA20" w:rsidR="00942EE8" w:rsidRPr="00363094" w:rsidRDefault="00F25F25" w:rsidP="00942EE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Dr Charlotte METHORST, Paris </w:t>
            </w:r>
            <w:r w:rsidRPr="00363094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30" w:type="dxa"/>
            <w:vMerge/>
            <w:shd w:val="clear" w:color="auto" w:fill="DBE5F1" w:themeFill="accent1" w:themeFillTint="33"/>
            <w:vAlign w:val="center"/>
          </w:tcPr>
          <w:p w14:paraId="718D7FB3" w14:textId="77777777" w:rsidR="00942EE8" w:rsidRPr="00363094" w:rsidRDefault="00942EE8" w:rsidP="00942EE8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942EE8" w:rsidRPr="00363094" w14:paraId="5958E2BE" w14:textId="77777777" w:rsidTr="005A2B47">
        <w:tc>
          <w:tcPr>
            <w:tcW w:w="1284" w:type="dxa"/>
            <w:vMerge/>
            <w:shd w:val="clear" w:color="auto" w:fill="DBE5F1" w:themeFill="accent1" w:themeFillTint="33"/>
            <w:vAlign w:val="center"/>
          </w:tcPr>
          <w:p w14:paraId="3DC454E8" w14:textId="77777777" w:rsidR="00942EE8" w:rsidRPr="00363094" w:rsidRDefault="00942EE8" w:rsidP="00942EE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DBE5F1" w:themeFill="accent1" w:themeFillTint="33"/>
          </w:tcPr>
          <w:p w14:paraId="2FFA2C89" w14:textId="4C97C92E" w:rsidR="00942EE8" w:rsidRPr="00363094" w:rsidRDefault="00942EE8" w:rsidP="00942EE8">
            <w:pPr>
              <w:spacing w:after="0"/>
              <w:rPr>
                <w:sz w:val="24"/>
                <w:szCs w:val="24"/>
              </w:rPr>
            </w:pPr>
            <w:r w:rsidRPr="00363094">
              <w:rPr>
                <w:sz w:val="24"/>
                <w:szCs w:val="24"/>
              </w:rPr>
              <w:t>16h15 – 1</w:t>
            </w:r>
            <w:r w:rsidR="00D85CC7">
              <w:rPr>
                <w:sz w:val="24"/>
                <w:szCs w:val="24"/>
              </w:rPr>
              <w:t>7</w:t>
            </w:r>
            <w:r w:rsidRPr="00363094">
              <w:rPr>
                <w:sz w:val="24"/>
                <w:szCs w:val="24"/>
              </w:rPr>
              <w:t>h</w:t>
            </w:r>
            <w:r w:rsidR="00D85CC7">
              <w:rPr>
                <w:sz w:val="24"/>
                <w:szCs w:val="24"/>
              </w:rPr>
              <w:t>45</w:t>
            </w:r>
          </w:p>
        </w:tc>
        <w:tc>
          <w:tcPr>
            <w:tcW w:w="6164" w:type="dxa"/>
            <w:shd w:val="clear" w:color="auto" w:fill="DBE5F1" w:themeFill="accent1" w:themeFillTint="33"/>
          </w:tcPr>
          <w:p w14:paraId="2B8B5EF5" w14:textId="1143D1E1" w:rsidR="00942EE8" w:rsidRPr="00363094" w:rsidRDefault="00942EE8" w:rsidP="00942EE8">
            <w:pPr>
              <w:spacing w:after="0"/>
              <w:rPr>
                <w:sz w:val="24"/>
                <w:szCs w:val="24"/>
              </w:rPr>
            </w:pPr>
            <w:r w:rsidRPr="00363094">
              <w:rPr>
                <w:sz w:val="24"/>
                <w:szCs w:val="24"/>
              </w:rPr>
              <w:t>Cas cliniques</w:t>
            </w:r>
            <w:r w:rsidR="004D2BD7">
              <w:rPr>
                <w:sz w:val="24"/>
                <w:szCs w:val="24"/>
              </w:rPr>
              <w:t xml:space="preserve"> interactifs</w:t>
            </w:r>
            <w:r w:rsidRPr="00363094">
              <w:rPr>
                <w:sz w:val="24"/>
                <w:szCs w:val="24"/>
              </w:rPr>
              <w:t xml:space="preserve"> </w:t>
            </w:r>
            <w:r w:rsidR="004D2BD7">
              <w:rPr>
                <w:sz w:val="24"/>
                <w:szCs w:val="24"/>
              </w:rPr>
              <w:t>« </w:t>
            </w:r>
            <w:r w:rsidRPr="00363094">
              <w:rPr>
                <w:sz w:val="24"/>
                <w:szCs w:val="24"/>
              </w:rPr>
              <w:t>infertilité masculine</w:t>
            </w:r>
            <w:r w:rsidR="004D2BD7">
              <w:rPr>
                <w:sz w:val="24"/>
                <w:szCs w:val="24"/>
              </w:rPr>
              <w:t> »</w:t>
            </w:r>
          </w:p>
        </w:tc>
        <w:tc>
          <w:tcPr>
            <w:tcW w:w="3827" w:type="dxa"/>
            <w:shd w:val="clear" w:color="auto" w:fill="DBE5F1" w:themeFill="accent1" w:themeFillTint="33"/>
            <w:vAlign w:val="center"/>
          </w:tcPr>
          <w:p w14:paraId="0EB4AA65" w14:textId="77777777" w:rsidR="00942EE8" w:rsidRPr="00363094" w:rsidRDefault="00942EE8" w:rsidP="00942EE8">
            <w:pPr>
              <w:spacing w:after="0"/>
              <w:rPr>
                <w:sz w:val="24"/>
                <w:szCs w:val="24"/>
              </w:rPr>
            </w:pPr>
            <w:r w:rsidRPr="00363094">
              <w:rPr>
                <w:sz w:val="24"/>
                <w:szCs w:val="24"/>
              </w:rPr>
              <w:t>Pr Florence BOITRELLE, Poissy</w:t>
            </w:r>
          </w:p>
          <w:p w14:paraId="43F9934C" w14:textId="0489E393" w:rsidR="0027029C" w:rsidRPr="00363094" w:rsidRDefault="00F92FD0" w:rsidP="00942EE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Marion BENDAYAN, Poissy</w:t>
            </w:r>
          </w:p>
        </w:tc>
        <w:tc>
          <w:tcPr>
            <w:tcW w:w="1730" w:type="dxa"/>
            <w:vMerge/>
            <w:shd w:val="clear" w:color="auto" w:fill="DBE5F1" w:themeFill="accent1" w:themeFillTint="33"/>
            <w:vAlign w:val="center"/>
          </w:tcPr>
          <w:p w14:paraId="5894A3B3" w14:textId="77777777" w:rsidR="00942EE8" w:rsidRPr="00363094" w:rsidRDefault="00942EE8" w:rsidP="00942EE8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942EE8" w:rsidRPr="00363094" w14:paraId="210AD080" w14:textId="77777777" w:rsidTr="005A2B47">
        <w:tc>
          <w:tcPr>
            <w:tcW w:w="1284" w:type="dxa"/>
            <w:vMerge w:val="restart"/>
            <w:shd w:val="clear" w:color="auto" w:fill="F2DBDB" w:themeFill="accent2" w:themeFillTint="33"/>
            <w:vAlign w:val="center"/>
          </w:tcPr>
          <w:p w14:paraId="41FF6F43" w14:textId="35C91985" w:rsidR="00942EE8" w:rsidRPr="00363094" w:rsidRDefault="002858D5" w:rsidP="00942EE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Jeudi </w:t>
            </w:r>
            <w:r w:rsidR="003C717A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 xml:space="preserve"> mars 202</w:t>
            </w:r>
            <w:r w:rsidR="003C717A">
              <w:rPr>
                <w:sz w:val="24"/>
                <w:szCs w:val="24"/>
              </w:rPr>
              <w:t>6</w:t>
            </w:r>
          </w:p>
        </w:tc>
        <w:tc>
          <w:tcPr>
            <w:tcW w:w="1789" w:type="dxa"/>
            <w:shd w:val="clear" w:color="auto" w:fill="F2DBDB" w:themeFill="accent2" w:themeFillTint="33"/>
          </w:tcPr>
          <w:p w14:paraId="7F5C27D1" w14:textId="77777777" w:rsidR="00942EE8" w:rsidRPr="00363094" w:rsidRDefault="00942EE8" w:rsidP="00942EE8">
            <w:pPr>
              <w:spacing w:after="0"/>
              <w:rPr>
                <w:sz w:val="24"/>
                <w:szCs w:val="24"/>
              </w:rPr>
            </w:pPr>
            <w:r w:rsidRPr="00363094">
              <w:rPr>
                <w:sz w:val="24"/>
                <w:szCs w:val="24"/>
              </w:rPr>
              <w:t>9h-10h</w:t>
            </w:r>
          </w:p>
        </w:tc>
        <w:tc>
          <w:tcPr>
            <w:tcW w:w="6164" w:type="dxa"/>
            <w:shd w:val="clear" w:color="auto" w:fill="F2DBDB" w:themeFill="accent2" w:themeFillTint="33"/>
          </w:tcPr>
          <w:p w14:paraId="2CFEE11B" w14:textId="77777777" w:rsidR="00942EE8" w:rsidRDefault="00942EE8" w:rsidP="00942EE8">
            <w:pPr>
              <w:spacing w:after="0"/>
              <w:rPr>
                <w:sz w:val="24"/>
                <w:szCs w:val="24"/>
              </w:rPr>
            </w:pPr>
            <w:r w:rsidRPr="00363094">
              <w:rPr>
                <w:sz w:val="24"/>
                <w:szCs w:val="24"/>
              </w:rPr>
              <w:t>Endométriose : imagerie</w:t>
            </w:r>
            <w:r w:rsidR="006C2CD3">
              <w:rPr>
                <w:sz w:val="24"/>
                <w:szCs w:val="24"/>
              </w:rPr>
              <w:t xml:space="preserve"> à l’usage des cliniciens</w:t>
            </w:r>
          </w:p>
          <w:p w14:paraId="0D706BE6" w14:textId="3C3FAE94" w:rsidR="006C2CD3" w:rsidRPr="00363094" w:rsidRDefault="006C2CD3" w:rsidP="00942EE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Apport dans le diagnostic initial et le suivi</w:t>
            </w:r>
          </w:p>
        </w:tc>
        <w:tc>
          <w:tcPr>
            <w:tcW w:w="3827" w:type="dxa"/>
            <w:shd w:val="clear" w:color="auto" w:fill="F2DBDB" w:themeFill="accent2" w:themeFillTint="33"/>
            <w:vAlign w:val="center"/>
          </w:tcPr>
          <w:p w14:paraId="2CE80A7B" w14:textId="0280C3DB" w:rsidR="00942EE8" w:rsidRPr="00363094" w:rsidRDefault="008C14C1" w:rsidP="00942EE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942EE8" w:rsidRPr="00363094">
              <w:rPr>
                <w:sz w:val="24"/>
                <w:szCs w:val="24"/>
              </w:rPr>
              <w:t xml:space="preserve">r </w:t>
            </w:r>
            <w:r w:rsidR="006C2CD3">
              <w:rPr>
                <w:sz w:val="24"/>
                <w:szCs w:val="24"/>
              </w:rPr>
              <w:t>Corinne BORDONNE</w:t>
            </w:r>
            <w:r w:rsidR="00942EE8" w:rsidRPr="00363094">
              <w:rPr>
                <w:sz w:val="24"/>
                <w:szCs w:val="24"/>
              </w:rPr>
              <w:t>, Paris</w:t>
            </w:r>
          </w:p>
        </w:tc>
        <w:tc>
          <w:tcPr>
            <w:tcW w:w="1730" w:type="dxa"/>
            <w:vMerge w:val="restart"/>
            <w:shd w:val="clear" w:color="auto" w:fill="F2DBDB" w:themeFill="accent2" w:themeFillTint="33"/>
            <w:vAlign w:val="center"/>
          </w:tcPr>
          <w:p w14:paraId="5CE6E5CD" w14:textId="77777777" w:rsidR="00942EE8" w:rsidRPr="00363094" w:rsidRDefault="00942EE8" w:rsidP="00942EE8">
            <w:pPr>
              <w:spacing w:after="0"/>
              <w:jc w:val="center"/>
              <w:rPr>
                <w:sz w:val="24"/>
                <w:szCs w:val="24"/>
              </w:rPr>
            </w:pPr>
            <w:r w:rsidRPr="00363094">
              <w:rPr>
                <w:sz w:val="24"/>
                <w:szCs w:val="24"/>
              </w:rPr>
              <w:t>Pr Blandine COURBIERE</w:t>
            </w:r>
          </w:p>
        </w:tc>
      </w:tr>
      <w:tr w:rsidR="00942EE8" w:rsidRPr="00363094" w14:paraId="74DEC56E" w14:textId="77777777" w:rsidTr="005A2B47">
        <w:tc>
          <w:tcPr>
            <w:tcW w:w="1284" w:type="dxa"/>
            <w:vMerge/>
            <w:shd w:val="clear" w:color="auto" w:fill="F2DBDB" w:themeFill="accent2" w:themeFillTint="33"/>
            <w:vAlign w:val="center"/>
          </w:tcPr>
          <w:p w14:paraId="36ED8EF9" w14:textId="77777777" w:rsidR="00942EE8" w:rsidRPr="00363094" w:rsidRDefault="00942EE8" w:rsidP="00942EE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F2DBDB" w:themeFill="accent2" w:themeFillTint="33"/>
          </w:tcPr>
          <w:p w14:paraId="5292C371" w14:textId="77777777" w:rsidR="00942EE8" w:rsidRPr="00363094" w:rsidRDefault="00942EE8" w:rsidP="00942EE8">
            <w:pPr>
              <w:spacing w:after="0"/>
              <w:rPr>
                <w:sz w:val="24"/>
                <w:szCs w:val="24"/>
              </w:rPr>
            </w:pPr>
            <w:r w:rsidRPr="00363094">
              <w:rPr>
                <w:sz w:val="24"/>
                <w:szCs w:val="24"/>
              </w:rPr>
              <w:t>10h15-12h</w:t>
            </w:r>
          </w:p>
        </w:tc>
        <w:tc>
          <w:tcPr>
            <w:tcW w:w="6164" w:type="dxa"/>
            <w:shd w:val="clear" w:color="auto" w:fill="F2DBDB" w:themeFill="accent2" w:themeFillTint="33"/>
          </w:tcPr>
          <w:p w14:paraId="1B2550ED" w14:textId="77777777" w:rsidR="00942EE8" w:rsidRPr="00363094" w:rsidRDefault="00942EE8" w:rsidP="00942EE8">
            <w:pPr>
              <w:spacing w:after="0"/>
              <w:rPr>
                <w:sz w:val="24"/>
                <w:szCs w:val="24"/>
              </w:rPr>
            </w:pPr>
            <w:r w:rsidRPr="00363094">
              <w:rPr>
                <w:sz w:val="24"/>
                <w:szCs w:val="24"/>
              </w:rPr>
              <w:t>Prise en charge de l’infertilité associée à l’endométriose </w:t>
            </w:r>
          </w:p>
          <w:p w14:paraId="0F4703F5" w14:textId="53F41AC6" w:rsidR="00942EE8" w:rsidRPr="00363094" w:rsidRDefault="00942EE8" w:rsidP="00942EE8">
            <w:pPr>
              <w:spacing w:after="0"/>
              <w:rPr>
                <w:sz w:val="24"/>
                <w:szCs w:val="24"/>
              </w:rPr>
            </w:pPr>
            <w:r w:rsidRPr="00363094">
              <w:rPr>
                <w:sz w:val="24"/>
                <w:szCs w:val="24"/>
              </w:rPr>
              <w:t xml:space="preserve">Cas cliniques </w:t>
            </w:r>
          </w:p>
        </w:tc>
        <w:tc>
          <w:tcPr>
            <w:tcW w:w="3827" w:type="dxa"/>
            <w:shd w:val="clear" w:color="auto" w:fill="F2DBDB" w:themeFill="accent2" w:themeFillTint="33"/>
            <w:vAlign w:val="center"/>
          </w:tcPr>
          <w:p w14:paraId="326F859A" w14:textId="77777777" w:rsidR="00942EE8" w:rsidRPr="00363094" w:rsidRDefault="00942EE8" w:rsidP="00942EE8">
            <w:pPr>
              <w:spacing w:after="0"/>
              <w:rPr>
                <w:sz w:val="24"/>
                <w:szCs w:val="24"/>
              </w:rPr>
            </w:pPr>
            <w:r w:rsidRPr="00363094">
              <w:rPr>
                <w:sz w:val="24"/>
                <w:szCs w:val="24"/>
              </w:rPr>
              <w:t>Pr Pietro SANTULLI, Paris</w:t>
            </w:r>
          </w:p>
        </w:tc>
        <w:tc>
          <w:tcPr>
            <w:tcW w:w="1730" w:type="dxa"/>
            <w:vMerge/>
            <w:shd w:val="clear" w:color="auto" w:fill="F2DBDB" w:themeFill="accent2" w:themeFillTint="33"/>
            <w:vAlign w:val="center"/>
          </w:tcPr>
          <w:p w14:paraId="7B65363D" w14:textId="77777777" w:rsidR="00942EE8" w:rsidRPr="00363094" w:rsidRDefault="00942EE8" w:rsidP="00942EE8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942EE8" w:rsidRPr="00363094" w14:paraId="3C42679A" w14:textId="77777777" w:rsidTr="003C4020">
        <w:tc>
          <w:tcPr>
            <w:tcW w:w="1284" w:type="dxa"/>
            <w:vMerge/>
            <w:shd w:val="clear" w:color="auto" w:fill="F2DBDB" w:themeFill="accent2" w:themeFillTint="33"/>
            <w:vAlign w:val="center"/>
          </w:tcPr>
          <w:p w14:paraId="21491628" w14:textId="77777777" w:rsidR="00942EE8" w:rsidRPr="00363094" w:rsidRDefault="00942EE8" w:rsidP="00942EE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510" w:type="dxa"/>
            <w:gridSpan w:val="4"/>
            <w:shd w:val="clear" w:color="auto" w:fill="F2DBDB" w:themeFill="accent2" w:themeFillTint="33"/>
          </w:tcPr>
          <w:p w14:paraId="0BE3C67D" w14:textId="77777777" w:rsidR="00942EE8" w:rsidRPr="000F3C46" w:rsidRDefault="00942EE8" w:rsidP="00942EE8">
            <w:pPr>
              <w:spacing w:after="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F3C46">
              <w:rPr>
                <w:b/>
                <w:bCs/>
                <w:color w:val="FF0000"/>
                <w:sz w:val="24"/>
                <w:szCs w:val="24"/>
              </w:rPr>
              <w:t>Pause méridienne</w:t>
            </w:r>
          </w:p>
        </w:tc>
      </w:tr>
      <w:tr w:rsidR="00942EE8" w:rsidRPr="00363094" w14:paraId="4E934A64" w14:textId="77777777" w:rsidTr="005A2B47">
        <w:tc>
          <w:tcPr>
            <w:tcW w:w="1284" w:type="dxa"/>
            <w:vMerge/>
            <w:shd w:val="clear" w:color="auto" w:fill="F2DBDB" w:themeFill="accent2" w:themeFillTint="33"/>
            <w:vAlign w:val="center"/>
          </w:tcPr>
          <w:p w14:paraId="5A8D4FA4" w14:textId="77777777" w:rsidR="00942EE8" w:rsidRPr="00363094" w:rsidRDefault="00942EE8" w:rsidP="00942EE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F2DBDB" w:themeFill="accent2" w:themeFillTint="33"/>
          </w:tcPr>
          <w:p w14:paraId="7A353877" w14:textId="77777777" w:rsidR="00942EE8" w:rsidRPr="00363094" w:rsidRDefault="00942EE8" w:rsidP="00942EE8">
            <w:pPr>
              <w:spacing w:after="0"/>
              <w:rPr>
                <w:sz w:val="24"/>
                <w:szCs w:val="24"/>
              </w:rPr>
            </w:pPr>
            <w:r w:rsidRPr="00363094">
              <w:rPr>
                <w:sz w:val="24"/>
                <w:szCs w:val="24"/>
              </w:rPr>
              <w:t>13h30-15h</w:t>
            </w:r>
          </w:p>
        </w:tc>
        <w:tc>
          <w:tcPr>
            <w:tcW w:w="6164" w:type="dxa"/>
            <w:shd w:val="clear" w:color="auto" w:fill="F2DBDB" w:themeFill="accent2" w:themeFillTint="33"/>
          </w:tcPr>
          <w:p w14:paraId="66C43107" w14:textId="77777777" w:rsidR="00942EE8" w:rsidRPr="00363094" w:rsidRDefault="00942EE8" w:rsidP="00942EE8">
            <w:pPr>
              <w:spacing w:after="0"/>
              <w:rPr>
                <w:sz w:val="24"/>
                <w:szCs w:val="24"/>
              </w:rPr>
            </w:pPr>
            <w:r w:rsidRPr="00363094">
              <w:rPr>
                <w:sz w:val="24"/>
                <w:szCs w:val="24"/>
              </w:rPr>
              <w:t xml:space="preserve">Physiologie du développement embryonnaire précoce et de l’implantation embryonnaire à l’usage des cliniciens </w:t>
            </w:r>
          </w:p>
        </w:tc>
        <w:tc>
          <w:tcPr>
            <w:tcW w:w="3827" w:type="dxa"/>
            <w:shd w:val="clear" w:color="auto" w:fill="F2DBDB" w:themeFill="accent2" w:themeFillTint="33"/>
            <w:vAlign w:val="center"/>
          </w:tcPr>
          <w:p w14:paraId="0F99C6DE" w14:textId="77777777" w:rsidR="00942EE8" w:rsidRPr="00363094" w:rsidRDefault="00942EE8" w:rsidP="00942EE8">
            <w:pPr>
              <w:spacing w:after="0"/>
              <w:rPr>
                <w:sz w:val="24"/>
                <w:szCs w:val="24"/>
              </w:rPr>
            </w:pPr>
            <w:r w:rsidRPr="003C4020">
              <w:rPr>
                <w:sz w:val="24"/>
                <w:szCs w:val="24"/>
              </w:rPr>
              <w:t>Pr Fabrice GUERIF, Tours</w:t>
            </w:r>
            <w:r w:rsidRPr="00363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30" w:type="dxa"/>
            <w:vMerge w:val="restart"/>
            <w:shd w:val="clear" w:color="auto" w:fill="F2DBDB" w:themeFill="accent2" w:themeFillTint="33"/>
            <w:vAlign w:val="center"/>
          </w:tcPr>
          <w:p w14:paraId="196EE6A7" w14:textId="77777777" w:rsidR="00942EE8" w:rsidRPr="00363094" w:rsidRDefault="00942EE8" w:rsidP="00942EE8">
            <w:pPr>
              <w:spacing w:after="0"/>
              <w:jc w:val="center"/>
              <w:rPr>
                <w:sz w:val="24"/>
                <w:szCs w:val="24"/>
              </w:rPr>
            </w:pPr>
            <w:r w:rsidRPr="00363094">
              <w:rPr>
                <w:sz w:val="24"/>
                <w:szCs w:val="24"/>
                <w:lang w:val="en-US"/>
              </w:rPr>
              <w:t>Dr Geoffroy ROBIN</w:t>
            </w:r>
          </w:p>
        </w:tc>
      </w:tr>
      <w:tr w:rsidR="00942EE8" w:rsidRPr="00363094" w14:paraId="667AA87E" w14:textId="77777777" w:rsidTr="005A2B47">
        <w:tc>
          <w:tcPr>
            <w:tcW w:w="1284" w:type="dxa"/>
            <w:vMerge/>
            <w:shd w:val="clear" w:color="auto" w:fill="F2DBDB" w:themeFill="accent2" w:themeFillTint="33"/>
            <w:vAlign w:val="center"/>
          </w:tcPr>
          <w:p w14:paraId="0399C13D" w14:textId="77777777" w:rsidR="00942EE8" w:rsidRPr="00363094" w:rsidRDefault="00942EE8" w:rsidP="00942EE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F2DBDB" w:themeFill="accent2" w:themeFillTint="33"/>
          </w:tcPr>
          <w:p w14:paraId="3C96EBA5" w14:textId="6F73978B" w:rsidR="00942EE8" w:rsidRPr="00363094" w:rsidRDefault="00942EE8" w:rsidP="00942EE8">
            <w:pPr>
              <w:spacing w:after="0"/>
              <w:rPr>
                <w:sz w:val="24"/>
                <w:szCs w:val="24"/>
              </w:rPr>
            </w:pPr>
            <w:r w:rsidRPr="00363094">
              <w:rPr>
                <w:sz w:val="24"/>
                <w:szCs w:val="24"/>
              </w:rPr>
              <w:t>15h15-17h</w:t>
            </w:r>
          </w:p>
        </w:tc>
        <w:tc>
          <w:tcPr>
            <w:tcW w:w="6164" w:type="dxa"/>
            <w:shd w:val="clear" w:color="auto" w:fill="F2DBDB" w:themeFill="accent2" w:themeFillTint="33"/>
          </w:tcPr>
          <w:p w14:paraId="04DAF269" w14:textId="77777777" w:rsidR="00942EE8" w:rsidRPr="00363094" w:rsidRDefault="00942EE8" w:rsidP="00942EE8">
            <w:pPr>
              <w:spacing w:after="0"/>
              <w:rPr>
                <w:sz w:val="24"/>
                <w:szCs w:val="24"/>
              </w:rPr>
            </w:pPr>
            <w:r w:rsidRPr="00363094">
              <w:rPr>
                <w:sz w:val="24"/>
                <w:szCs w:val="24"/>
              </w:rPr>
              <w:t>Echecs répétés d’implantation : quelle définition ? quel bilan ? quelle prise en charge ?</w:t>
            </w:r>
          </w:p>
        </w:tc>
        <w:tc>
          <w:tcPr>
            <w:tcW w:w="3827" w:type="dxa"/>
            <w:shd w:val="clear" w:color="auto" w:fill="F2DBDB" w:themeFill="accent2" w:themeFillTint="33"/>
            <w:vAlign w:val="center"/>
          </w:tcPr>
          <w:p w14:paraId="5E9254F9" w14:textId="7C12FD66" w:rsidR="00942EE8" w:rsidRPr="00363094" w:rsidRDefault="00D22DAD" w:rsidP="00942EE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3028D5">
              <w:rPr>
                <w:sz w:val="24"/>
                <w:szCs w:val="24"/>
              </w:rPr>
              <w:t>r Noé</w:t>
            </w:r>
            <w:r w:rsidR="00805DE1">
              <w:rPr>
                <w:sz w:val="24"/>
                <w:szCs w:val="24"/>
              </w:rPr>
              <w:t xml:space="preserve">mie </w:t>
            </w:r>
            <w:r w:rsidR="00805DE1" w:rsidRPr="00805DE1">
              <w:rPr>
                <w:sz w:val="24"/>
                <w:szCs w:val="24"/>
              </w:rPr>
              <w:t>RANISAVLJEVIC</w:t>
            </w:r>
            <w:r w:rsidR="00805DE1">
              <w:rPr>
                <w:sz w:val="24"/>
                <w:szCs w:val="24"/>
              </w:rPr>
              <w:t xml:space="preserve">, Montpellier </w:t>
            </w:r>
          </w:p>
        </w:tc>
        <w:tc>
          <w:tcPr>
            <w:tcW w:w="1730" w:type="dxa"/>
            <w:vMerge/>
            <w:shd w:val="clear" w:color="auto" w:fill="F2DBDB" w:themeFill="accent2" w:themeFillTint="33"/>
            <w:vAlign w:val="center"/>
          </w:tcPr>
          <w:p w14:paraId="2ED2C274" w14:textId="77777777" w:rsidR="00942EE8" w:rsidRPr="00363094" w:rsidRDefault="00942EE8" w:rsidP="00942EE8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942EE8" w:rsidRPr="00363094" w14:paraId="09A3F9D7" w14:textId="77777777" w:rsidTr="005A2B47">
        <w:tc>
          <w:tcPr>
            <w:tcW w:w="1284" w:type="dxa"/>
            <w:vMerge w:val="restart"/>
            <w:shd w:val="clear" w:color="auto" w:fill="E5DFEC" w:themeFill="accent4" w:themeFillTint="33"/>
            <w:vAlign w:val="center"/>
          </w:tcPr>
          <w:p w14:paraId="0A9EC723" w14:textId="29BB614C" w:rsidR="00942EE8" w:rsidRPr="00363094" w:rsidRDefault="002858D5" w:rsidP="00942EE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Vendredi 2</w:t>
            </w:r>
            <w:r w:rsidR="00053BD1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mars 202</w:t>
            </w:r>
            <w:r w:rsidR="00053BD1">
              <w:rPr>
                <w:sz w:val="24"/>
                <w:szCs w:val="24"/>
              </w:rPr>
              <w:t>6</w:t>
            </w:r>
          </w:p>
        </w:tc>
        <w:tc>
          <w:tcPr>
            <w:tcW w:w="1789" w:type="dxa"/>
            <w:shd w:val="clear" w:color="auto" w:fill="E5DFEC" w:themeFill="accent4" w:themeFillTint="33"/>
          </w:tcPr>
          <w:p w14:paraId="084A49A2" w14:textId="52381D13" w:rsidR="00942EE8" w:rsidRPr="00363094" w:rsidRDefault="008C6293" w:rsidP="00942EE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9h</w:t>
            </w:r>
            <w:r w:rsidR="007D657B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-10h30</w:t>
            </w:r>
          </w:p>
        </w:tc>
        <w:tc>
          <w:tcPr>
            <w:tcW w:w="6164" w:type="dxa"/>
            <w:shd w:val="clear" w:color="auto" w:fill="E5DFEC" w:themeFill="accent4" w:themeFillTint="33"/>
          </w:tcPr>
          <w:p w14:paraId="24F77D02" w14:textId="7B4C9C62" w:rsidR="00942EE8" w:rsidRPr="00363094" w:rsidRDefault="008C6293" w:rsidP="00942EE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Tout ce que les cliniciens </w:t>
            </w:r>
            <w:r w:rsidR="00C60DFA">
              <w:rPr>
                <w:sz w:val="24"/>
                <w:szCs w:val="24"/>
              </w:rPr>
              <w:t>doivent comprendre sur la qualité en AMP</w:t>
            </w:r>
          </w:p>
        </w:tc>
        <w:tc>
          <w:tcPr>
            <w:tcW w:w="3827" w:type="dxa"/>
            <w:shd w:val="clear" w:color="auto" w:fill="E5DFEC" w:themeFill="accent4" w:themeFillTint="33"/>
            <w:vAlign w:val="center"/>
          </w:tcPr>
          <w:p w14:paraId="5E4DB737" w14:textId="1C62936C" w:rsidR="00942EE8" w:rsidRPr="00363094" w:rsidRDefault="008718EC" w:rsidP="00942EE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Tristan BERAUD</w:t>
            </w:r>
            <w:r w:rsidR="00C60DFA">
              <w:rPr>
                <w:sz w:val="24"/>
                <w:szCs w:val="24"/>
              </w:rPr>
              <w:t>, Nantes</w:t>
            </w:r>
          </w:p>
        </w:tc>
        <w:tc>
          <w:tcPr>
            <w:tcW w:w="1730" w:type="dxa"/>
            <w:vMerge w:val="restart"/>
            <w:shd w:val="clear" w:color="auto" w:fill="E5DFEC" w:themeFill="accent4" w:themeFillTint="33"/>
            <w:vAlign w:val="center"/>
          </w:tcPr>
          <w:p w14:paraId="667AA1F4" w14:textId="25356BE6" w:rsidR="00942EE8" w:rsidRPr="00363094" w:rsidRDefault="003C4020" w:rsidP="00942EE8">
            <w:pPr>
              <w:spacing w:after="0"/>
              <w:jc w:val="center"/>
              <w:rPr>
                <w:sz w:val="24"/>
                <w:szCs w:val="24"/>
              </w:rPr>
            </w:pPr>
            <w:r w:rsidRPr="00363094">
              <w:rPr>
                <w:sz w:val="24"/>
                <w:szCs w:val="24"/>
              </w:rPr>
              <w:t>Pr Michaël GRYNBERG</w:t>
            </w:r>
          </w:p>
        </w:tc>
      </w:tr>
      <w:tr w:rsidR="00942EE8" w:rsidRPr="00363094" w14:paraId="61441994" w14:textId="77777777" w:rsidTr="005A2B47">
        <w:trPr>
          <w:trHeight w:val="581"/>
        </w:trPr>
        <w:tc>
          <w:tcPr>
            <w:tcW w:w="1284" w:type="dxa"/>
            <w:vMerge/>
            <w:shd w:val="clear" w:color="auto" w:fill="E5DFEC" w:themeFill="accent4" w:themeFillTint="33"/>
            <w:vAlign w:val="center"/>
          </w:tcPr>
          <w:p w14:paraId="72B46BAB" w14:textId="77777777" w:rsidR="00942EE8" w:rsidRPr="00363094" w:rsidRDefault="00942EE8" w:rsidP="00942EE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89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0E9372AA" w14:textId="46FB3D79" w:rsidR="00942EE8" w:rsidRPr="00363094" w:rsidRDefault="00942EE8" w:rsidP="00942EE8">
            <w:pPr>
              <w:spacing w:after="0"/>
              <w:rPr>
                <w:sz w:val="24"/>
                <w:szCs w:val="24"/>
              </w:rPr>
            </w:pPr>
            <w:r w:rsidRPr="00363094">
              <w:rPr>
                <w:sz w:val="24"/>
                <w:szCs w:val="24"/>
              </w:rPr>
              <w:t>1</w:t>
            </w:r>
            <w:r w:rsidR="00C972A3">
              <w:rPr>
                <w:sz w:val="24"/>
                <w:szCs w:val="24"/>
              </w:rPr>
              <w:t>0</w:t>
            </w:r>
            <w:r w:rsidRPr="00363094">
              <w:rPr>
                <w:sz w:val="24"/>
                <w:szCs w:val="24"/>
              </w:rPr>
              <w:t>h</w:t>
            </w:r>
            <w:r w:rsidR="00C972A3">
              <w:rPr>
                <w:sz w:val="24"/>
                <w:szCs w:val="24"/>
              </w:rPr>
              <w:t>45</w:t>
            </w:r>
            <w:r w:rsidRPr="00363094">
              <w:rPr>
                <w:sz w:val="24"/>
                <w:szCs w:val="24"/>
              </w:rPr>
              <w:t>-12h</w:t>
            </w:r>
            <w:r w:rsidR="00F92FD0">
              <w:rPr>
                <w:sz w:val="24"/>
                <w:szCs w:val="24"/>
              </w:rPr>
              <w:t>30</w:t>
            </w:r>
          </w:p>
        </w:tc>
        <w:tc>
          <w:tcPr>
            <w:tcW w:w="6164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49A29AD4" w14:textId="6209B0A4" w:rsidR="00942EE8" w:rsidRPr="00363094" w:rsidRDefault="0005056D" w:rsidP="00942EE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Pertes de grossesses précoces</w:t>
            </w:r>
            <w:r w:rsidR="00942EE8" w:rsidRPr="00363094">
              <w:rPr>
                <w:sz w:val="24"/>
                <w:szCs w:val="24"/>
              </w:rPr>
              <w:t xml:space="preserve"> répétées : quel bilan ? quelle prise en charge ?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14:paraId="7E1AA442" w14:textId="3F6D0146" w:rsidR="00942EE8" w:rsidRPr="00363094" w:rsidRDefault="00F4019C" w:rsidP="00942EE8">
            <w:pPr>
              <w:spacing w:after="0"/>
              <w:rPr>
                <w:sz w:val="24"/>
                <w:szCs w:val="24"/>
              </w:rPr>
            </w:pPr>
            <w:r w:rsidRPr="003C4020">
              <w:rPr>
                <w:sz w:val="24"/>
                <w:szCs w:val="24"/>
              </w:rPr>
              <w:t>Pr Philippe DERUELLE</w:t>
            </w:r>
            <w:r w:rsidR="002F3485" w:rsidRPr="003C4020">
              <w:rPr>
                <w:sz w:val="24"/>
                <w:szCs w:val="24"/>
              </w:rPr>
              <w:t>, Montpellier</w:t>
            </w:r>
            <w:r w:rsidR="00D049E7">
              <w:rPr>
                <w:sz w:val="24"/>
                <w:szCs w:val="24"/>
              </w:rPr>
              <w:t xml:space="preserve"> </w:t>
            </w:r>
            <w:r w:rsidR="00B34BC8" w:rsidRPr="00B34B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14:paraId="5F1C71BC" w14:textId="77777777" w:rsidR="00942EE8" w:rsidRPr="00363094" w:rsidRDefault="00942EE8" w:rsidP="00942EE8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942EE8" w:rsidRPr="00363094" w14:paraId="70F0E4B8" w14:textId="77777777" w:rsidTr="00A82AE9">
        <w:trPr>
          <w:trHeight w:val="414"/>
        </w:trPr>
        <w:tc>
          <w:tcPr>
            <w:tcW w:w="1284" w:type="dxa"/>
            <w:vMerge/>
            <w:shd w:val="clear" w:color="auto" w:fill="E5DFEC" w:themeFill="accent4" w:themeFillTint="33"/>
            <w:vAlign w:val="center"/>
          </w:tcPr>
          <w:p w14:paraId="0C962C45" w14:textId="77777777" w:rsidR="00942EE8" w:rsidRPr="00363094" w:rsidRDefault="00942EE8" w:rsidP="00942EE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510" w:type="dxa"/>
            <w:gridSpan w:val="4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782CFCF3" w14:textId="77777777" w:rsidR="00942EE8" w:rsidRPr="000F3C46" w:rsidRDefault="00942EE8" w:rsidP="00942EE8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0F3C46">
              <w:rPr>
                <w:b/>
                <w:bCs/>
                <w:color w:val="FF0000"/>
                <w:sz w:val="24"/>
                <w:szCs w:val="24"/>
              </w:rPr>
              <w:t>Pause méridienne</w:t>
            </w:r>
          </w:p>
        </w:tc>
      </w:tr>
      <w:tr w:rsidR="00626CA9" w:rsidRPr="00363094" w14:paraId="3C3519C9" w14:textId="77777777" w:rsidTr="005A2B47">
        <w:tc>
          <w:tcPr>
            <w:tcW w:w="1284" w:type="dxa"/>
            <w:vMerge/>
            <w:shd w:val="clear" w:color="auto" w:fill="E5DFEC" w:themeFill="accent4" w:themeFillTint="33"/>
            <w:vAlign w:val="center"/>
          </w:tcPr>
          <w:p w14:paraId="0B7DF7A1" w14:textId="77777777" w:rsidR="00626CA9" w:rsidRPr="00363094" w:rsidRDefault="00626CA9" w:rsidP="00942EE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E5DFEC" w:themeFill="accent4" w:themeFillTint="33"/>
          </w:tcPr>
          <w:p w14:paraId="7A91837F" w14:textId="59A4FA49" w:rsidR="00626CA9" w:rsidRPr="00363094" w:rsidRDefault="00BB3870" w:rsidP="00942EE8">
            <w:pPr>
              <w:spacing w:after="0"/>
              <w:rPr>
                <w:sz w:val="24"/>
                <w:szCs w:val="24"/>
              </w:rPr>
            </w:pPr>
            <w:r w:rsidRPr="00363094">
              <w:rPr>
                <w:sz w:val="24"/>
                <w:szCs w:val="24"/>
              </w:rPr>
              <w:t>14h-1</w:t>
            </w:r>
            <w:r w:rsidR="005A2B47">
              <w:rPr>
                <w:sz w:val="24"/>
                <w:szCs w:val="24"/>
              </w:rPr>
              <w:t>5</w:t>
            </w:r>
            <w:r w:rsidRPr="00363094">
              <w:rPr>
                <w:sz w:val="24"/>
                <w:szCs w:val="24"/>
              </w:rPr>
              <w:t>h</w:t>
            </w:r>
            <w:r w:rsidR="005A2B47">
              <w:rPr>
                <w:sz w:val="24"/>
                <w:szCs w:val="24"/>
              </w:rPr>
              <w:t>30</w:t>
            </w:r>
          </w:p>
        </w:tc>
        <w:tc>
          <w:tcPr>
            <w:tcW w:w="6164" w:type="dxa"/>
            <w:shd w:val="clear" w:color="auto" w:fill="E5DFEC" w:themeFill="accent4" w:themeFillTint="33"/>
          </w:tcPr>
          <w:p w14:paraId="2001A766" w14:textId="77777777" w:rsidR="00626CA9" w:rsidRPr="00363094" w:rsidRDefault="00626CA9" w:rsidP="00626CA9">
            <w:pPr>
              <w:spacing w:after="0"/>
              <w:rPr>
                <w:sz w:val="24"/>
                <w:szCs w:val="24"/>
              </w:rPr>
            </w:pPr>
            <w:r w:rsidRPr="00363094">
              <w:rPr>
                <w:sz w:val="24"/>
                <w:szCs w:val="24"/>
              </w:rPr>
              <w:t>Aspects éthiques de l’AMP : table ronde</w:t>
            </w:r>
          </w:p>
          <w:p w14:paraId="3B6E9F31" w14:textId="7A7FAE1F" w:rsidR="00626CA9" w:rsidRPr="00363094" w:rsidRDefault="00626CA9" w:rsidP="00626CA9">
            <w:pPr>
              <w:spacing w:after="0"/>
              <w:rPr>
                <w:sz w:val="24"/>
                <w:szCs w:val="24"/>
              </w:rPr>
            </w:pPr>
            <w:r w:rsidRPr="00363094">
              <w:rPr>
                <w:sz w:val="24"/>
                <w:szCs w:val="24"/>
              </w:rPr>
              <w:t>Questions/réponses</w:t>
            </w:r>
          </w:p>
        </w:tc>
        <w:tc>
          <w:tcPr>
            <w:tcW w:w="3827" w:type="dxa"/>
            <w:shd w:val="clear" w:color="auto" w:fill="E5DFEC" w:themeFill="accent4" w:themeFillTint="33"/>
            <w:vAlign w:val="center"/>
          </w:tcPr>
          <w:p w14:paraId="21A63026" w14:textId="14895F82" w:rsidR="00626CA9" w:rsidRDefault="009B25FF" w:rsidP="00626CA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626CA9" w:rsidRPr="00363094">
              <w:rPr>
                <w:sz w:val="24"/>
                <w:szCs w:val="24"/>
              </w:rPr>
              <w:t>r Jo</w:t>
            </w:r>
            <w:r w:rsidR="00053BD1">
              <w:rPr>
                <w:sz w:val="24"/>
                <w:szCs w:val="24"/>
              </w:rPr>
              <w:t>ë</w:t>
            </w:r>
            <w:r w:rsidR="00626CA9" w:rsidRPr="00363094">
              <w:rPr>
                <w:sz w:val="24"/>
                <w:szCs w:val="24"/>
              </w:rPr>
              <w:t>lle BELAISH-ALLART, S</w:t>
            </w:r>
            <w:r>
              <w:rPr>
                <w:sz w:val="24"/>
                <w:szCs w:val="24"/>
              </w:rPr>
              <w:t>aint</w:t>
            </w:r>
            <w:r w:rsidR="00626CA9" w:rsidRPr="00363094">
              <w:rPr>
                <w:sz w:val="24"/>
                <w:szCs w:val="24"/>
              </w:rPr>
              <w:t>-Cloud</w:t>
            </w:r>
          </w:p>
          <w:p w14:paraId="766196E8" w14:textId="161B8072" w:rsidR="00AB02E0" w:rsidRDefault="00AB02E0" w:rsidP="00626CA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Nathalie SERMONDADE, Paris</w:t>
            </w:r>
          </w:p>
          <w:p w14:paraId="3139FD3F" w14:textId="4CE78C41" w:rsidR="00AB02E0" w:rsidRPr="00363094" w:rsidRDefault="00AB02E0" w:rsidP="00626CA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Anne MAYE</w:t>
            </w:r>
            <w:r w:rsidR="00C37DC0"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R, Clamart</w:t>
            </w:r>
          </w:p>
          <w:p w14:paraId="1DDDDE9D" w14:textId="03926B7C" w:rsidR="00294945" w:rsidRPr="00363094" w:rsidRDefault="00D22DAD" w:rsidP="00626CA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AB02E0">
              <w:rPr>
                <w:sz w:val="24"/>
                <w:szCs w:val="24"/>
              </w:rPr>
              <w:t>r Charlotte SONIGO, Clamart</w:t>
            </w:r>
          </w:p>
        </w:tc>
        <w:tc>
          <w:tcPr>
            <w:tcW w:w="1730" w:type="dxa"/>
            <w:vMerge w:val="restart"/>
            <w:shd w:val="clear" w:color="auto" w:fill="E5DFEC" w:themeFill="accent4" w:themeFillTint="33"/>
            <w:vAlign w:val="center"/>
          </w:tcPr>
          <w:p w14:paraId="63B1EF45" w14:textId="16C25BBD" w:rsidR="00626CA9" w:rsidRPr="00363094" w:rsidRDefault="00D22DAD" w:rsidP="00942EE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654BA1">
              <w:rPr>
                <w:sz w:val="24"/>
                <w:szCs w:val="24"/>
              </w:rPr>
              <w:t>r Charlotte SONIGO</w:t>
            </w:r>
          </w:p>
        </w:tc>
      </w:tr>
      <w:tr w:rsidR="003C4020" w:rsidRPr="00363094" w14:paraId="4F6096EF" w14:textId="77777777" w:rsidTr="005A2B47">
        <w:tc>
          <w:tcPr>
            <w:tcW w:w="1284" w:type="dxa"/>
            <w:vMerge/>
            <w:shd w:val="clear" w:color="auto" w:fill="E5DFEC" w:themeFill="accent4" w:themeFillTint="33"/>
            <w:vAlign w:val="center"/>
          </w:tcPr>
          <w:p w14:paraId="5355D5FC" w14:textId="77777777" w:rsidR="003C4020" w:rsidRPr="00363094" w:rsidRDefault="003C4020" w:rsidP="00942EE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E5DFEC" w:themeFill="accent4" w:themeFillTint="33"/>
          </w:tcPr>
          <w:p w14:paraId="1EFF1877" w14:textId="7F118967" w:rsidR="003C4020" w:rsidRPr="00363094" w:rsidRDefault="003C4020" w:rsidP="00942EE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7013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h</w:t>
            </w:r>
            <w:r w:rsidR="00B70136">
              <w:rPr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>-1</w:t>
            </w:r>
            <w:r w:rsidR="00654BA1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h</w:t>
            </w:r>
            <w:r w:rsidR="00654BA1">
              <w:rPr>
                <w:sz w:val="24"/>
                <w:szCs w:val="24"/>
              </w:rPr>
              <w:t>45</w:t>
            </w:r>
          </w:p>
        </w:tc>
        <w:tc>
          <w:tcPr>
            <w:tcW w:w="6164" w:type="dxa"/>
            <w:shd w:val="clear" w:color="auto" w:fill="E5DFEC" w:themeFill="accent4" w:themeFillTint="33"/>
          </w:tcPr>
          <w:p w14:paraId="0556E3C8" w14:textId="77777777" w:rsidR="003C4020" w:rsidRDefault="003C4020" w:rsidP="00942EE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Cas cliniques en stimulation ovarienne FIV </w:t>
            </w:r>
          </w:p>
          <w:p w14:paraId="3B5A40A2" w14:textId="17E86117" w:rsidR="003D7F9F" w:rsidRPr="00363094" w:rsidRDefault="003D7F9F" w:rsidP="00942EE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QCM de révision en vue de l’examen</w:t>
            </w:r>
          </w:p>
        </w:tc>
        <w:tc>
          <w:tcPr>
            <w:tcW w:w="3827" w:type="dxa"/>
            <w:shd w:val="clear" w:color="auto" w:fill="E5DFEC" w:themeFill="accent4" w:themeFillTint="33"/>
            <w:vAlign w:val="center"/>
          </w:tcPr>
          <w:p w14:paraId="1C5CC27A" w14:textId="77777777" w:rsidR="003C4020" w:rsidRDefault="003C4020" w:rsidP="00942EE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Geoffroy ROBIN, Lille</w:t>
            </w:r>
          </w:p>
          <w:p w14:paraId="32B50815" w14:textId="25622C31" w:rsidR="003C4020" w:rsidRDefault="00D22DAD" w:rsidP="00942EE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3C4020">
              <w:rPr>
                <w:sz w:val="24"/>
                <w:szCs w:val="24"/>
              </w:rPr>
              <w:t>r Charlotte SONIGO, Clamart</w:t>
            </w:r>
          </w:p>
          <w:p w14:paraId="106E518F" w14:textId="59C3BEC5" w:rsidR="003C4020" w:rsidRPr="00363094" w:rsidRDefault="003C4020" w:rsidP="00942EE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Maeliss PEIGNE, Bondy</w:t>
            </w:r>
          </w:p>
        </w:tc>
        <w:tc>
          <w:tcPr>
            <w:tcW w:w="1730" w:type="dxa"/>
            <w:vMerge/>
            <w:shd w:val="clear" w:color="auto" w:fill="E5DFEC" w:themeFill="accent4" w:themeFillTint="33"/>
            <w:vAlign w:val="center"/>
          </w:tcPr>
          <w:p w14:paraId="733B9218" w14:textId="77777777" w:rsidR="003C4020" w:rsidRPr="00363094" w:rsidRDefault="003C4020" w:rsidP="00942EE8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942EE8" w:rsidRPr="00363094" w14:paraId="569D7444" w14:textId="77777777" w:rsidTr="005A2B47">
        <w:tc>
          <w:tcPr>
            <w:tcW w:w="1284" w:type="dxa"/>
            <w:vMerge/>
            <w:shd w:val="clear" w:color="auto" w:fill="E5DFEC" w:themeFill="accent4" w:themeFillTint="33"/>
            <w:vAlign w:val="center"/>
          </w:tcPr>
          <w:p w14:paraId="01DADA6D" w14:textId="77777777" w:rsidR="00942EE8" w:rsidRPr="00363094" w:rsidRDefault="00942EE8" w:rsidP="00942EE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E5DFEC" w:themeFill="accent4" w:themeFillTint="33"/>
          </w:tcPr>
          <w:p w14:paraId="43FA4736" w14:textId="38BECE5C" w:rsidR="00942EE8" w:rsidRPr="00363094" w:rsidRDefault="00BB3B84" w:rsidP="00942EE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B2BB1">
              <w:rPr>
                <w:sz w:val="24"/>
                <w:szCs w:val="24"/>
              </w:rPr>
              <w:t>7h45</w:t>
            </w:r>
            <w:r w:rsidR="00942EE8" w:rsidRPr="00363094">
              <w:rPr>
                <w:sz w:val="24"/>
                <w:szCs w:val="24"/>
              </w:rPr>
              <w:t>-1</w:t>
            </w:r>
            <w:r w:rsidR="003C4020">
              <w:rPr>
                <w:sz w:val="24"/>
                <w:szCs w:val="24"/>
              </w:rPr>
              <w:t>8h</w:t>
            </w:r>
          </w:p>
        </w:tc>
        <w:tc>
          <w:tcPr>
            <w:tcW w:w="6164" w:type="dxa"/>
            <w:shd w:val="clear" w:color="auto" w:fill="E5DFEC" w:themeFill="accent4" w:themeFillTint="33"/>
          </w:tcPr>
          <w:p w14:paraId="738AC49F" w14:textId="5068E9EB" w:rsidR="00942EE8" w:rsidRPr="00363094" w:rsidRDefault="00942EE8" w:rsidP="00942EE8">
            <w:pPr>
              <w:spacing w:after="0"/>
              <w:rPr>
                <w:sz w:val="24"/>
                <w:szCs w:val="24"/>
              </w:rPr>
            </w:pPr>
            <w:r w:rsidRPr="00363094">
              <w:rPr>
                <w:sz w:val="24"/>
                <w:szCs w:val="24"/>
              </w:rPr>
              <w:t xml:space="preserve">Clôture </w:t>
            </w:r>
            <w:r w:rsidR="005B06A9">
              <w:rPr>
                <w:sz w:val="24"/>
                <w:szCs w:val="24"/>
              </w:rPr>
              <w:t xml:space="preserve">et évaluation </w:t>
            </w:r>
            <w:r w:rsidRPr="00363094">
              <w:rPr>
                <w:sz w:val="24"/>
                <w:szCs w:val="24"/>
              </w:rPr>
              <w:t xml:space="preserve">de l’enseignement </w:t>
            </w:r>
          </w:p>
        </w:tc>
        <w:tc>
          <w:tcPr>
            <w:tcW w:w="5557" w:type="dxa"/>
            <w:gridSpan w:val="2"/>
            <w:shd w:val="clear" w:color="auto" w:fill="E5DFEC" w:themeFill="accent4" w:themeFillTint="33"/>
            <w:vAlign w:val="center"/>
          </w:tcPr>
          <w:p w14:paraId="2DA60F15" w14:textId="2B71181F" w:rsidR="00942EE8" w:rsidRPr="00363094" w:rsidRDefault="00954BD9" w:rsidP="00942EE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Geoffroy ROBIN +/- autre</w:t>
            </w:r>
            <w:r w:rsidR="009B25FF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membre</w:t>
            </w:r>
            <w:r w:rsidR="009B25FF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du c</w:t>
            </w:r>
            <w:r w:rsidR="00942EE8" w:rsidRPr="00363094">
              <w:rPr>
                <w:sz w:val="24"/>
                <w:szCs w:val="24"/>
              </w:rPr>
              <w:t>omité pédagogique</w:t>
            </w:r>
            <w:r>
              <w:rPr>
                <w:sz w:val="24"/>
                <w:szCs w:val="24"/>
              </w:rPr>
              <w:t xml:space="preserve"> national</w:t>
            </w:r>
            <w:r w:rsidR="00942EE8" w:rsidRPr="00363094">
              <w:rPr>
                <w:sz w:val="24"/>
                <w:szCs w:val="24"/>
              </w:rPr>
              <w:t xml:space="preserve"> de la FST</w:t>
            </w:r>
          </w:p>
        </w:tc>
      </w:tr>
    </w:tbl>
    <w:p w14:paraId="39773832" w14:textId="77777777" w:rsidR="00942EE8" w:rsidRDefault="00942EE8"/>
    <w:sectPr w:rsidR="00942EE8" w:rsidSect="00663A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8BC"/>
    <w:rsid w:val="000279C1"/>
    <w:rsid w:val="0005056D"/>
    <w:rsid w:val="00053BD1"/>
    <w:rsid w:val="000F3C46"/>
    <w:rsid w:val="000F5B9E"/>
    <w:rsid w:val="00130186"/>
    <w:rsid w:val="00177DD7"/>
    <w:rsid w:val="001B2BB1"/>
    <w:rsid w:val="001C6A24"/>
    <w:rsid w:val="002408C3"/>
    <w:rsid w:val="00267124"/>
    <w:rsid w:val="0027029C"/>
    <w:rsid w:val="002858D5"/>
    <w:rsid w:val="00294945"/>
    <w:rsid w:val="002B797A"/>
    <w:rsid w:val="002F3485"/>
    <w:rsid w:val="003028D5"/>
    <w:rsid w:val="00363094"/>
    <w:rsid w:val="003C4020"/>
    <w:rsid w:val="003C717A"/>
    <w:rsid w:val="003D7F9F"/>
    <w:rsid w:val="004461E4"/>
    <w:rsid w:val="004643D4"/>
    <w:rsid w:val="00491043"/>
    <w:rsid w:val="004D2BD7"/>
    <w:rsid w:val="004F1B26"/>
    <w:rsid w:val="0053485B"/>
    <w:rsid w:val="00596112"/>
    <w:rsid w:val="005A2B47"/>
    <w:rsid w:val="005B06A9"/>
    <w:rsid w:val="005F13C5"/>
    <w:rsid w:val="00626CA9"/>
    <w:rsid w:val="00654BA1"/>
    <w:rsid w:val="00663A2E"/>
    <w:rsid w:val="006A6650"/>
    <w:rsid w:val="006C2CD3"/>
    <w:rsid w:val="006F6407"/>
    <w:rsid w:val="00771794"/>
    <w:rsid w:val="00797CC4"/>
    <w:rsid w:val="007D657B"/>
    <w:rsid w:val="007E6D19"/>
    <w:rsid w:val="007F156F"/>
    <w:rsid w:val="00805DE1"/>
    <w:rsid w:val="00861E73"/>
    <w:rsid w:val="008718EC"/>
    <w:rsid w:val="00883F73"/>
    <w:rsid w:val="0089263C"/>
    <w:rsid w:val="008C14C1"/>
    <w:rsid w:val="008C6293"/>
    <w:rsid w:val="008E4929"/>
    <w:rsid w:val="00905A3B"/>
    <w:rsid w:val="00942EE8"/>
    <w:rsid w:val="00952BFE"/>
    <w:rsid w:val="00954BD9"/>
    <w:rsid w:val="009647A0"/>
    <w:rsid w:val="00972978"/>
    <w:rsid w:val="009B25FF"/>
    <w:rsid w:val="00A43E23"/>
    <w:rsid w:val="00A776C2"/>
    <w:rsid w:val="00A82AE9"/>
    <w:rsid w:val="00A87F5A"/>
    <w:rsid w:val="00AB02E0"/>
    <w:rsid w:val="00B34BC8"/>
    <w:rsid w:val="00B60786"/>
    <w:rsid w:val="00B70136"/>
    <w:rsid w:val="00B83400"/>
    <w:rsid w:val="00BB3870"/>
    <w:rsid w:val="00BB3B84"/>
    <w:rsid w:val="00BD58BC"/>
    <w:rsid w:val="00BE6B89"/>
    <w:rsid w:val="00C37DC0"/>
    <w:rsid w:val="00C60DFA"/>
    <w:rsid w:val="00C972A3"/>
    <w:rsid w:val="00CB4928"/>
    <w:rsid w:val="00CC1C9C"/>
    <w:rsid w:val="00CD09BC"/>
    <w:rsid w:val="00CE1F23"/>
    <w:rsid w:val="00D049E7"/>
    <w:rsid w:val="00D22DAD"/>
    <w:rsid w:val="00D77848"/>
    <w:rsid w:val="00D85CC7"/>
    <w:rsid w:val="00E821E4"/>
    <w:rsid w:val="00F15C34"/>
    <w:rsid w:val="00F25F25"/>
    <w:rsid w:val="00F4019C"/>
    <w:rsid w:val="00F55E40"/>
    <w:rsid w:val="00F92FD0"/>
    <w:rsid w:val="00FE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24119"/>
  <w15:chartTrackingRefBased/>
  <w15:docId w15:val="{8BE1D45D-768D-4CC4-B2DB-1E291B239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8BC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D58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372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Geoffroy ROBIN</dc:creator>
  <cp:keywords/>
  <dc:description/>
  <cp:lastModifiedBy>Geoffroy ROBIN</cp:lastModifiedBy>
  <cp:revision>23</cp:revision>
  <dcterms:created xsi:type="dcterms:W3CDTF">2025-06-10T13:13:00Z</dcterms:created>
  <dcterms:modified xsi:type="dcterms:W3CDTF">2026-02-02T13:00:00Z</dcterms:modified>
</cp:coreProperties>
</file>